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E0B8" w14:textId="6A03A97E" w:rsidR="00A25CFE" w:rsidRPr="00401A8E" w:rsidRDefault="00F207C4" w:rsidP="0095202F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401A8E">
        <w:rPr>
          <w:rFonts w:ascii="Arial" w:hAnsi="Arial" w:cs="Arial"/>
          <w:color w:val="222222"/>
          <w:shd w:val="clear" w:color="auto" w:fill="FFFFFF"/>
        </w:rPr>
        <w:t xml:space="preserve">ANEXO </w:t>
      </w:r>
      <w:r w:rsidR="00A907C8" w:rsidRPr="00401A8E">
        <w:rPr>
          <w:rFonts w:ascii="Arial" w:hAnsi="Arial" w:cs="Arial"/>
          <w:color w:val="222222"/>
          <w:shd w:val="clear" w:color="auto" w:fill="FFFFFF"/>
        </w:rPr>
        <w:t>4</w:t>
      </w:r>
    </w:p>
    <w:p w14:paraId="50013AB7" w14:textId="77777777" w:rsidR="009D779E" w:rsidRPr="00401A8E" w:rsidRDefault="009D779E" w:rsidP="0095202F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6CCD121E" w14:textId="7858176A" w:rsidR="003F74FA" w:rsidRPr="00401A8E" w:rsidRDefault="00A907C8" w:rsidP="0095202F">
      <w:pPr>
        <w:jc w:val="center"/>
        <w:rPr>
          <w:rFonts w:ascii="Arial" w:hAnsi="Arial" w:cs="Arial"/>
          <w:b/>
          <w:sz w:val="36"/>
          <w:szCs w:val="36"/>
        </w:rPr>
      </w:pPr>
      <w:r w:rsidRPr="00401A8E">
        <w:rPr>
          <w:rFonts w:ascii="Arial" w:hAnsi="Arial" w:cs="Arial"/>
          <w:b/>
          <w:sz w:val="36"/>
          <w:szCs w:val="36"/>
        </w:rPr>
        <w:t>PRO</w:t>
      </w:r>
      <w:r w:rsidR="00FB2B40">
        <w:rPr>
          <w:rFonts w:ascii="Arial" w:hAnsi="Arial" w:cs="Arial"/>
          <w:b/>
          <w:sz w:val="36"/>
          <w:szCs w:val="36"/>
        </w:rPr>
        <w:t>TOCOLO</w:t>
      </w:r>
      <w:r w:rsidRPr="00401A8E">
        <w:rPr>
          <w:rFonts w:ascii="Arial" w:hAnsi="Arial" w:cs="Arial"/>
          <w:b/>
          <w:sz w:val="36"/>
          <w:szCs w:val="36"/>
        </w:rPr>
        <w:t xml:space="preserve"> DE TRANSFERENCIAS DOCUMENTALES ELECTRÓNICAS</w:t>
      </w:r>
    </w:p>
    <w:p w14:paraId="722E1215" w14:textId="77777777" w:rsidR="003F74FA" w:rsidRPr="00401A8E" w:rsidRDefault="003F74FA" w:rsidP="0095202F">
      <w:pPr>
        <w:jc w:val="center"/>
        <w:rPr>
          <w:rFonts w:ascii="Arial" w:hAnsi="Arial" w:cs="Arial"/>
          <w:b/>
        </w:rPr>
      </w:pPr>
    </w:p>
    <w:p w14:paraId="6C78A963" w14:textId="5AD98298" w:rsidR="003F74FA" w:rsidRPr="00401A8E" w:rsidRDefault="003F74FA" w:rsidP="0095202F">
      <w:pPr>
        <w:jc w:val="center"/>
        <w:rPr>
          <w:rFonts w:ascii="Arial" w:hAnsi="Arial" w:cs="Arial"/>
          <w:b/>
        </w:rPr>
      </w:pPr>
    </w:p>
    <w:p w14:paraId="6573E94B" w14:textId="77777777" w:rsidR="00B63329" w:rsidRPr="00401A8E" w:rsidRDefault="00B63329" w:rsidP="0095202F">
      <w:pPr>
        <w:jc w:val="center"/>
        <w:rPr>
          <w:rFonts w:ascii="Arial" w:hAnsi="Arial" w:cs="Arial"/>
          <w:b/>
        </w:rPr>
      </w:pPr>
    </w:p>
    <w:p w14:paraId="3562C80D" w14:textId="37E5CB3D" w:rsidR="009D779E" w:rsidRPr="00401A8E" w:rsidRDefault="009D779E" w:rsidP="0095202F">
      <w:pPr>
        <w:jc w:val="center"/>
        <w:rPr>
          <w:rFonts w:ascii="Arial" w:hAnsi="Arial" w:cs="Arial"/>
          <w:b/>
        </w:rPr>
      </w:pPr>
    </w:p>
    <w:p w14:paraId="05B2AE18" w14:textId="42214776" w:rsidR="00CC0996" w:rsidRPr="00401A8E" w:rsidRDefault="00CC0996" w:rsidP="0095202F">
      <w:pPr>
        <w:jc w:val="center"/>
        <w:rPr>
          <w:rFonts w:ascii="Arial" w:hAnsi="Arial" w:cs="Arial"/>
          <w:b/>
        </w:rPr>
      </w:pPr>
    </w:p>
    <w:p w14:paraId="11BF4AF1" w14:textId="298A475A" w:rsidR="005A4E97" w:rsidRPr="00401A8E" w:rsidRDefault="005A4E97" w:rsidP="0095202F">
      <w:pPr>
        <w:jc w:val="center"/>
        <w:rPr>
          <w:rFonts w:ascii="Arial" w:hAnsi="Arial" w:cs="Arial"/>
          <w:b/>
        </w:rPr>
      </w:pPr>
    </w:p>
    <w:p w14:paraId="38E015D9" w14:textId="77777777" w:rsidR="00A907C8" w:rsidRPr="00401A8E" w:rsidRDefault="00A907C8" w:rsidP="0095202F">
      <w:pPr>
        <w:jc w:val="center"/>
        <w:rPr>
          <w:rFonts w:ascii="Arial" w:hAnsi="Arial" w:cs="Arial"/>
          <w:b/>
        </w:rPr>
      </w:pPr>
    </w:p>
    <w:p w14:paraId="314C7222" w14:textId="77777777" w:rsidR="009D779E" w:rsidRPr="00401A8E" w:rsidRDefault="009D779E" w:rsidP="0095202F">
      <w:pPr>
        <w:jc w:val="center"/>
        <w:rPr>
          <w:rFonts w:ascii="Arial" w:hAnsi="Arial" w:cs="Arial"/>
          <w:b/>
        </w:rPr>
      </w:pPr>
    </w:p>
    <w:p w14:paraId="16B72E0D" w14:textId="790EB25A" w:rsidR="00033F6A" w:rsidRPr="00401A8E" w:rsidRDefault="007A049B" w:rsidP="0095202F">
      <w:pPr>
        <w:jc w:val="center"/>
        <w:rPr>
          <w:rFonts w:ascii="Arial" w:eastAsia="MS Mincho" w:hAnsi="Arial" w:cs="Arial"/>
          <w:b/>
          <w:iCs/>
          <w:sz w:val="32"/>
          <w:szCs w:val="32"/>
        </w:rPr>
      </w:pPr>
      <w:r w:rsidRPr="00401A8E">
        <w:rPr>
          <w:rFonts w:ascii="Arial" w:eastAsia="MS Mincho" w:hAnsi="Arial" w:cs="Arial"/>
          <w:b/>
          <w:iCs/>
          <w:sz w:val="32"/>
          <w:szCs w:val="32"/>
        </w:rPr>
        <w:t>PLAN DE PRESERVACIÓN DIGITAL A LARGO PLAZO</w:t>
      </w:r>
    </w:p>
    <w:p w14:paraId="43DD20FA" w14:textId="613A14DB" w:rsidR="000E2EDC" w:rsidRPr="00401A8E" w:rsidRDefault="000E2EDC" w:rsidP="0095202F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401A8E">
        <w:rPr>
          <w:rFonts w:ascii="Arial" w:eastAsia="MS Mincho" w:hAnsi="Arial" w:cs="Arial"/>
          <w:b/>
          <w:iCs/>
          <w:sz w:val="32"/>
          <w:szCs w:val="32"/>
        </w:rPr>
        <w:t>GD01-F30</w:t>
      </w:r>
    </w:p>
    <w:p w14:paraId="0C6E5CBA" w14:textId="77777777" w:rsidR="00033F6A" w:rsidRPr="00401A8E" w:rsidRDefault="00033F6A" w:rsidP="0095202F">
      <w:pPr>
        <w:jc w:val="center"/>
        <w:rPr>
          <w:rFonts w:ascii="Arial" w:eastAsia="Arial" w:hAnsi="Arial" w:cs="Arial"/>
          <w:b/>
        </w:rPr>
      </w:pPr>
      <w:r w:rsidRPr="00401A8E">
        <w:rPr>
          <w:rFonts w:ascii="Arial" w:eastAsia="Arial" w:hAnsi="Arial" w:cs="Arial"/>
          <w:b/>
        </w:rPr>
        <w:t>Grupo de Trabajo de Gestión Documental y Archivo</w:t>
      </w:r>
    </w:p>
    <w:p w14:paraId="2C69BEA1" w14:textId="75D212BD" w:rsidR="00A25CFE" w:rsidRPr="00401A8E" w:rsidRDefault="00A25CFE" w:rsidP="000473C8">
      <w:pPr>
        <w:jc w:val="both"/>
        <w:rPr>
          <w:rFonts w:ascii="Arial" w:hAnsi="Arial" w:cs="Arial"/>
        </w:rPr>
      </w:pPr>
    </w:p>
    <w:p w14:paraId="1725D55F" w14:textId="77777777" w:rsidR="00933C13" w:rsidRPr="00401A8E" w:rsidRDefault="00933C13" w:rsidP="000473C8">
      <w:pPr>
        <w:jc w:val="both"/>
        <w:rPr>
          <w:rFonts w:ascii="Arial" w:hAnsi="Arial" w:cs="Arial"/>
        </w:rPr>
      </w:pPr>
    </w:p>
    <w:p w14:paraId="7595E90A" w14:textId="131A1B66" w:rsidR="009D779E" w:rsidRPr="00401A8E" w:rsidRDefault="009D779E" w:rsidP="000473C8">
      <w:pPr>
        <w:jc w:val="both"/>
        <w:rPr>
          <w:rFonts w:ascii="Arial" w:hAnsi="Arial" w:cs="Arial"/>
        </w:rPr>
      </w:pPr>
    </w:p>
    <w:p w14:paraId="6B99C7C8" w14:textId="0592388C" w:rsidR="009D779E" w:rsidRPr="00401A8E" w:rsidRDefault="009D779E" w:rsidP="000473C8">
      <w:pPr>
        <w:jc w:val="both"/>
        <w:rPr>
          <w:rFonts w:ascii="Arial" w:hAnsi="Arial" w:cs="Arial"/>
        </w:rPr>
      </w:pPr>
    </w:p>
    <w:p w14:paraId="36D0E0CE" w14:textId="064D1169" w:rsidR="009D779E" w:rsidRPr="00401A8E" w:rsidRDefault="009D779E" w:rsidP="000473C8">
      <w:pPr>
        <w:jc w:val="both"/>
        <w:rPr>
          <w:rFonts w:ascii="Arial" w:hAnsi="Arial" w:cs="Arial"/>
        </w:rPr>
      </w:pPr>
    </w:p>
    <w:p w14:paraId="55A1A310" w14:textId="34F98650" w:rsidR="009D779E" w:rsidRPr="00401A8E" w:rsidRDefault="009D779E" w:rsidP="000473C8">
      <w:pPr>
        <w:jc w:val="both"/>
        <w:rPr>
          <w:rFonts w:ascii="Arial" w:hAnsi="Arial" w:cs="Arial"/>
        </w:rPr>
      </w:pPr>
    </w:p>
    <w:p w14:paraId="63A27B4F" w14:textId="62581579" w:rsidR="009D779E" w:rsidRPr="00401A8E" w:rsidRDefault="009D779E" w:rsidP="0095202F">
      <w:pPr>
        <w:jc w:val="center"/>
        <w:rPr>
          <w:rFonts w:ascii="Arial" w:hAnsi="Arial" w:cs="Arial"/>
        </w:rPr>
      </w:pPr>
      <w:r w:rsidRPr="00401A8E">
        <w:rPr>
          <w:rFonts w:ascii="Arial" w:hAnsi="Arial" w:cs="Arial"/>
        </w:rPr>
        <w:t xml:space="preserve">Bogotá, </w:t>
      </w:r>
      <w:r w:rsidR="00391E98" w:rsidRPr="00401A8E">
        <w:rPr>
          <w:rFonts w:ascii="Arial" w:hAnsi="Arial" w:cs="Arial"/>
        </w:rPr>
        <w:t>diciembre</w:t>
      </w:r>
      <w:r w:rsidR="00301A87" w:rsidRPr="00401A8E">
        <w:rPr>
          <w:rFonts w:ascii="Arial" w:hAnsi="Arial" w:cs="Arial"/>
        </w:rPr>
        <w:t xml:space="preserve"> </w:t>
      </w:r>
      <w:r w:rsidRPr="00401A8E">
        <w:rPr>
          <w:rFonts w:ascii="Arial" w:hAnsi="Arial" w:cs="Arial"/>
        </w:rPr>
        <w:t>2021</w:t>
      </w:r>
    </w:p>
    <w:p w14:paraId="61C492C6" w14:textId="65534F26" w:rsidR="00301A87" w:rsidRPr="00401A8E" w:rsidRDefault="00301A87" w:rsidP="0095202F">
      <w:pPr>
        <w:jc w:val="center"/>
        <w:rPr>
          <w:rFonts w:ascii="Arial" w:hAnsi="Arial" w:cs="Arial"/>
        </w:rPr>
      </w:pPr>
      <w:r w:rsidRPr="00401A8E">
        <w:rPr>
          <w:rFonts w:ascii="Arial" w:hAnsi="Arial" w:cs="Arial"/>
        </w:rPr>
        <w:t xml:space="preserve">Versión </w:t>
      </w:r>
      <w:r w:rsidR="000E2EDC" w:rsidRPr="00401A8E">
        <w:rPr>
          <w:rFonts w:ascii="Arial" w:hAnsi="Arial" w:cs="Arial"/>
        </w:rPr>
        <w:t>1</w:t>
      </w:r>
    </w:p>
    <w:p w14:paraId="45EBB8E1" w14:textId="77777777" w:rsidR="00A25CFE" w:rsidRPr="00401A8E" w:rsidRDefault="00A25CFE" w:rsidP="000473C8">
      <w:pPr>
        <w:jc w:val="both"/>
        <w:rPr>
          <w:rFonts w:ascii="Arial" w:hAnsi="Arial" w:cs="Arial"/>
        </w:rPr>
      </w:pPr>
    </w:p>
    <w:p w14:paraId="187117ED" w14:textId="77777777" w:rsidR="003F74FA" w:rsidRPr="00401A8E" w:rsidRDefault="003F74FA" w:rsidP="000473C8">
      <w:pPr>
        <w:jc w:val="both"/>
        <w:rPr>
          <w:rFonts w:ascii="Arial" w:hAnsi="Arial" w:cs="Arial"/>
        </w:rPr>
      </w:pPr>
    </w:p>
    <w:p w14:paraId="45AF8EC1" w14:textId="39A3A04B" w:rsidR="003F74FA" w:rsidRPr="00401A8E" w:rsidRDefault="003F74FA" w:rsidP="000473C8">
      <w:pPr>
        <w:jc w:val="both"/>
        <w:rPr>
          <w:rFonts w:ascii="Arial" w:hAnsi="Arial" w:cs="Arial"/>
        </w:rPr>
      </w:pPr>
    </w:p>
    <w:p w14:paraId="55492913" w14:textId="16EDF892" w:rsidR="0089193E" w:rsidRPr="00401A8E" w:rsidRDefault="0089193E" w:rsidP="000473C8">
      <w:pPr>
        <w:jc w:val="both"/>
        <w:rPr>
          <w:rFonts w:ascii="Arial" w:hAnsi="Arial" w:cs="Arial"/>
        </w:rPr>
      </w:pPr>
    </w:p>
    <w:p w14:paraId="4265BF2C" w14:textId="26F6BCAB" w:rsidR="005F6219" w:rsidRPr="00401A8E" w:rsidRDefault="005F6219" w:rsidP="000473C8">
      <w:pPr>
        <w:jc w:val="both"/>
        <w:rPr>
          <w:rFonts w:ascii="Arial" w:hAnsi="Arial" w:cs="Arial"/>
        </w:rPr>
      </w:pPr>
    </w:p>
    <w:p w14:paraId="62B0BD57" w14:textId="315CAEEA" w:rsidR="005F6219" w:rsidRPr="00401A8E" w:rsidRDefault="005F6219" w:rsidP="000473C8">
      <w:pPr>
        <w:jc w:val="both"/>
        <w:rPr>
          <w:rFonts w:ascii="Arial" w:hAnsi="Arial" w:cs="Arial"/>
        </w:rPr>
      </w:pPr>
    </w:p>
    <w:p w14:paraId="4BAF0798" w14:textId="14C34217" w:rsidR="005F6219" w:rsidRPr="00401A8E" w:rsidRDefault="005F6219" w:rsidP="000473C8">
      <w:pPr>
        <w:jc w:val="both"/>
        <w:rPr>
          <w:rFonts w:ascii="Arial" w:hAnsi="Arial" w:cs="Arial"/>
        </w:rPr>
      </w:pPr>
    </w:p>
    <w:p w14:paraId="21CB271A" w14:textId="4EEAE1A2" w:rsidR="005F6219" w:rsidRPr="00401A8E" w:rsidRDefault="005F6219" w:rsidP="000473C8">
      <w:pPr>
        <w:jc w:val="both"/>
        <w:rPr>
          <w:rFonts w:ascii="Arial" w:hAnsi="Arial" w:cs="Arial"/>
        </w:rPr>
      </w:pPr>
    </w:p>
    <w:p w14:paraId="23DEE4F6" w14:textId="3902746E" w:rsidR="00634662" w:rsidRPr="00401A8E" w:rsidRDefault="00634662" w:rsidP="000473C8">
      <w:pPr>
        <w:jc w:val="both"/>
        <w:rPr>
          <w:rFonts w:ascii="Arial" w:hAnsi="Arial" w:cs="Arial"/>
        </w:rPr>
      </w:pPr>
    </w:p>
    <w:p w14:paraId="2E39693E" w14:textId="6B873BB9" w:rsidR="00634662" w:rsidRPr="00401A8E" w:rsidRDefault="00634662" w:rsidP="000473C8">
      <w:pPr>
        <w:jc w:val="both"/>
        <w:rPr>
          <w:rFonts w:ascii="Arial" w:hAnsi="Arial" w:cs="Arial"/>
        </w:rPr>
      </w:pPr>
    </w:p>
    <w:p w14:paraId="3E0B1DFF" w14:textId="77777777" w:rsidR="00634662" w:rsidRPr="00401A8E" w:rsidRDefault="00634662" w:rsidP="000473C8">
      <w:pPr>
        <w:jc w:val="both"/>
        <w:rPr>
          <w:rFonts w:ascii="Arial" w:hAnsi="Arial" w:cs="Arial"/>
        </w:rPr>
      </w:pPr>
    </w:p>
    <w:p w14:paraId="14FF734B" w14:textId="77777777" w:rsidR="005F6219" w:rsidRPr="00401A8E" w:rsidRDefault="005F6219" w:rsidP="000473C8">
      <w:pPr>
        <w:jc w:val="both"/>
        <w:rPr>
          <w:rFonts w:ascii="Arial" w:hAnsi="Arial" w:cs="Arial"/>
        </w:rPr>
      </w:pPr>
    </w:p>
    <w:p w14:paraId="53F6B198" w14:textId="77777777" w:rsidR="0089193E" w:rsidRPr="00401A8E" w:rsidRDefault="0089193E" w:rsidP="000473C8">
      <w:pPr>
        <w:jc w:val="both"/>
        <w:rPr>
          <w:rFonts w:ascii="Arial" w:hAnsi="Arial" w:cs="Arial"/>
        </w:rPr>
      </w:pPr>
    </w:p>
    <w:p w14:paraId="3E4A927C" w14:textId="4FF9A470" w:rsidR="0089193E" w:rsidRPr="00401A8E" w:rsidRDefault="0089193E" w:rsidP="000473C8">
      <w:pPr>
        <w:jc w:val="both"/>
        <w:rPr>
          <w:rFonts w:ascii="Arial" w:hAnsi="Arial" w:cs="Arial"/>
          <w:sz w:val="18"/>
          <w:szCs w:val="18"/>
        </w:rPr>
      </w:pPr>
      <w:r w:rsidRPr="00401A8E">
        <w:rPr>
          <w:rFonts w:ascii="Arial" w:hAnsi="Arial" w:cs="Arial"/>
          <w:sz w:val="18"/>
          <w:szCs w:val="18"/>
        </w:rPr>
        <w:t>Elaboró:   John Jairo Gutiérrez Garzón</w:t>
      </w:r>
      <w:r w:rsidR="00391E98" w:rsidRPr="00401A8E">
        <w:rPr>
          <w:rFonts w:ascii="Arial" w:hAnsi="Arial" w:cs="Arial"/>
          <w:sz w:val="18"/>
          <w:szCs w:val="18"/>
        </w:rPr>
        <w:t xml:space="preserve"> –</w:t>
      </w:r>
      <w:r w:rsidRPr="00401A8E">
        <w:rPr>
          <w:rFonts w:ascii="Arial" w:hAnsi="Arial" w:cs="Arial"/>
          <w:sz w:val="18"/>
          <w:szCs w:val="18"/>
        </w:rPr>
        <w:t xml:space="preserve"> Contratista</w:t>
      </w:r>
      <w:r w:rsidR="005F6219" w:rsidRPr="00401A8E">
        <w:rPr>
          <w:rFonts w:ascii="Arial" w:hAnsi="Arial" w:cs="Arial"/>
          <w:sz w:val="18"/>
          <w:szCs w:val="18"/>
        </w:rPr>
        <w:t>s</w:t>
      </w:r>
      <w:r w:rsidRPr="00401A8E">
        <w:rPr>
          <w:rFonts w:ascii="Arial" w:hAnsi="Arial" w:cs="Arial"/>
          <w:sz w:val="18"/>
          <w:szCs w:val="18"/>
        </w:rPr>
        <w:t xml:space="preserve"> Especializado</w:t>
      </w:r>
      <w:r w:rsidR="005F6219" w:rsidRPr="00401A8E">
        <w:rPr>
          <w:rFonts w:ascii="Arial" w:hAnsi="Arial" w:cs="Arial"/>
          <w:sz w:val="18"/>
          <w:szCs w:val="18"/>
        </w:rPr>
        <w:t>s</w:t>
      </w:r>
      <w:r w:rsidRPr="00401A8E">
        <w:rPr>
          <w:rFonts w:ascii="Arial" w:hAnsi="Arial" w:cs="Arial"/>
          <w:sz w:val="18"/>
          <w:szCs w:val="18"/>
        </w:rPr>
        <w:t xml:space="preserve"> </w:t>
      </w:r>
      <w:r w:rsidR="002956A6" w:rsidRPr="00401A8E">
        <w:rPr>
          <w:rFonts w:ascii="Arial" w:hAnsi="Arial" w:cs="Arial"/>
          <w:sz w:val="18"/>
          <w:szCs w:val="18"/>
        </w:rPr>
        <w:t>GTGDA</w:t>
      </w:r>
    </w:p>
    <w:p w14:paraId="4DE27AC2" w14:textId="77777777" w:rsidR="0089193E" w:rsidRPr="00401A8E" w:rsidRDefault="0089193E" w:rsidP="000473C8">
      <w:pPr>
        <w:jc w:val="both"/>
        <w:rPr>
          <w:rFonts w:ascii="Arial" w:hAnsi="Arial" w:cs="Arial"/>
          <w:sz w:val="18"/>
          <w:szCs w:val="18"/>
        </w:rPr>
      </w:pPr>
      <w:r w:rsidRPr="00401A8E">
        <w:rPr>
          <w:rFonts w:ascii="Arial" w:hAnsi="Arial" w:cs="Arial"/>
          <w:sz w:val="18"/>
          <w:szCs w:val="18"/>
        </w:rPr>
        <w:t>Revisó:     Viviana Andrea Rodriguez Flórez – Coordinadora GTGDA</w:t>
      </w:r>
    </w:p>
    <w:p w14:paraId="048C4AE8" w14:textId="77777777" w:rsidR="0089193E" w:rsidRPr="00401A8E" w:rsidRDefault="0089193E" w:rsidP="000473C8">
      <w:pPr>
        <w:jc w:val="both"/>
        <w:rPr>
          <w:rFonts w:ascii="Arial" w:hAnsi="Arial" w:cs="Arial"/>
          <w:sz w:val="18"/>
          <w:szCs w:val="18"/>
        </w:rPr>
      </w:pPr>
      <w:r w:rsidRPr="00401A8E">
        <w:rPr>
          <w:rFonts w:ascii="Arial" w:hAnsi="Arial" w:cs="Arial"/>
          <w:sz w:val="18"/>
          <w:szCs w:val="18"/>
        </w:rPr>
        <w:t xml:space="preserve">Aprobó:     Viviana Andrea Rodriguez Flórez – Coordinadora GTGDA </w:t>
      </w:r>
    </w:p>
    <w:p w14:paraId="3A7EF5B5" w14:textId="77777777" w:rsidR="003F74FA" w:rsidRPr="00401A8E" w:rsidRDefault="003F74FA" w:rsidP="000473C8">
      <w:pPr>
        <w:jc w:val="both"/>
        <w:rPr>
          <w:rFonts w:ascii="Arial" w:hAnsi="Arial" w:cs="Arial"/>
        </w:rPr>
      </w:pPr>
    </w:p>
    <w:p w14:paraId="33A4FA85" w14:textId="77777777" w:rsidR="003F74FA" w:rsidRPr="00401A8E" w:rsidRDefault="003F74FA" w:rsidP="000473C8">
      <w:pPr>
        <w:jc w:val="both"/>
        <w:rPr>
          <w:rFonts w:ascii="Arial" w:hAnsi="Arial" w:cs="Arial"/>
        </w:rPr>
      </w:pPr>
    </w:p>
    <w:p w14:paraId="5B2B8B05" w14:textId="77777777" w:rsidR="003F74FA" w:rsidRPr="00401A8E" w:rsidRDefault="003F74FA" w:rsidP="000473C8">
      <w:pPr>
        <w:jc w:val="both"/>
        <w:rPr>
          <w:rFonts w:ascii="Arial" w:hAnsi="Arial" w:cs="Arial"/>
        </w:rPr>
      </w:pPr>
    </w:p>
    <w:p w14:paraId="3F04C6BA" w14:textId="77777777" w:rsidR="002956A6" w:rsidRPr="00401A8E" w:rsidRDefault="002956A6" w:rsidP="000473C8">
      <w:pPr>
        <w:jc w:val="both"/>
        <w:rPr>
          <w:rFonts w:ascii="Arial" w:hAnsi="Arial" w:cs="Arial"/>
        </w:rPr>
      </w:pPr>
    </w:p>
    <w:p w14:paraId="2CC1F7F8" w14:textId="205C627A" w:rsidR="003F74FA" w:rsidRPr="00401A8E" w:rsidRDefault="003F74FA" w:rsidP="0095202F">
      <w:pPr>
        <w:jc w:val="center"/>
        <w:rPr>
          <w:rFonts w:ascii="Arial" w:hAnsi="Arial" w:cs="Arial"/>
          <w:b/>
        </w:rPr>
      </w:pPr>
      <w:r w:rsidRPr="00401A8E">
        <w:rPr>
          <w:rFonts w:ascii="Arial" w:hAnsi="Arial" w:cs="Arial"/>
          <w:b/>
        </w:rPr>
        <w:t>CONTENIDO</w:t>
      </w:r>
    </w:p>
    <w:sdt>
      <w:sdtPr>
        <w:rPr>
          <w:rFonts w:ascii="Arial" w:eastAsiaTheme="minorEastAsia" w:hAnsi="Arial" w:cs="Arial"/>
          <w:color w:val="auto"/>
          <w:sz w:val="24"/>
          <w:szCs w:val="24"/>
          <w:lang w:val="es-ES" w:eastAsia="es-ES"/>
        </w:rPr>
        <w:id w:val="-11458083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2820CF" w14:textId="09261698" w:rsidR="00BF3757" w:rsidRPr="00401A8E" w:rsidRDefault="00BF3757" w:rsidP="000473C8">
          <w:pPr>
            <w:pStyle w:val="TtuloTDC"/>
            <w:jc w:val="both"/>
            <w:rPr>
              <w:rFonts w:ascii="Arial" w:hAnsi="Arial" w:cs="Arial"/>
              <w:sz w:val="24"/>
              <w:szCs w:val="24"/>
            </w:rPr>
          </w:pPr>
        </w:p>
        <w:p w14:paraId="1627B008" w14:textId="7D432B28" w:rsidR="00401A8E" w:rsidRPr="00401A8E" w:rsidRDefault="00BF3757">
          <w:pPr>
            <w:pStyle w:val="TDC1"/>
            <w:tabs>
              <w:tab w:val="left" w:pos="440"/>
              <w:tab w:val="right" w:leader="dot" w:pos="8828"/>
            </w:tabs>
            <w:rPr>
              <w:rFonts w:ascii="Arial" w:hAnsi="Arial" w:cs="Arial"/>
              <w:noProof/>
              <w:lang w:val="es-CO" w:eastAsia="es-CO"/>
            </w:rPr>
          </w:pPr>
          <w:r w:rsidRPr="00401A8E">
            <w:rPr>
              <w:rFonts w:ascii="Arial" w:hAnsi="Arial" w:cs="Arial"/>
            </w:rPr>
            <w:fldChar w:fldCharType="begin"/>
          </w:r>
          <w:r w:rsidRPr="00401A8E">
            <w:rPr>
              <w:rFonts w:ascii="Arial" w:hAnsi="Arial" w:cs="Arial"/>
            </w:rPr>
            <w:instrText xml:space="preserve"> TOC \o "1-3" \h \z \u </w:instrText>
          </w:r>
          <w:r w:rsidRPr="00401A8E">
            <w:rPr>
              <w:rFonts w:ascii="Arial" w:hAnsi="Arial" w:cs="Arial"/>
            </w:rPr>
            <w:fldChar w:fldCharType="separate"/>
          </w:r>
          <w:hyperlink w:anchor="_Toc90572960" w:history="1">
            <w:r w:rsidR="00401A8E" w:rsidRPr="00401A8E">
              <w:rPr>
                <w:rStyle w:val="Hipervnculo"/>
                <w:rFonts w:ascii="Arial" w:hAnsi="Arial" w:cs="Arial"/>
                <w:noProof/>
                <w:w w:val="99"/>
              </w:rPr>
              <w:t>1.</w:t>
            </w:r>
            <w:r w:rsidR="00401A8E" w:rsidRPr="00401A8E">
              <w:rPr>
                <w:rFonts w:ascii="Arial" w:hAnsi="Arial" w:cs="Arial"/>
                <w:noProof/>
                <w:lang w:val="es-CO" w:eastAsia="es-CO"/>
              </w:rPr>
              <w:tab/>
            </w:r>
            <w:r w:rsidR="00401A8E" w:rsidRPr="00401A8E">
              <w:rPr>
                <w:rStyle w:val="Hipervnculo"/>
                <w:rFonts w:ascii="Arial" w:hAnsi="Arial" w:cs="Arial"/>
                <w:noProof/>
              </w:rPr>
              <w:t>OBJETIVO</w:t>
            </w:r>
            <w:r w:rsidR="00401A8E" w:rsidRPr="00401A8E">
              <w:rPr>
                <w:rFonts w:ascii="Arial" w:hAnsi="Arial" w:cs="Arial"/>
                <w:noProof/>
                <w:webHidden/>
              </w:rPr>
              <w:tab/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401A8E" w:rsidRPr="00401A8E">
              <w:rPr>
                <w:rFonts w:ascii="Arial" w:hAnsi="Arial" w:cs="Arial"/>
                <w:noProof/>
                <w:webHidden/>
              </w:rPr>
              <w:instrText xml:space="preserve"> PAGEREF _Toc90572960 \h </w:instrText>
            </w:r>
            <w:r w:rsidR="00401A8E" w:rsidRPr="00401A8E">
              <w:rPr>
                <w:rFonts w:ascii="Arial" w:hAnsi="Arial" w:cs="Arial"/>
                <w:noProof/>
                <w:webHidden/>
              </w:rPr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01A8E" w:rsidRPr="00401A8E">
              <w:rPr>
                <w:rFonts w:ascii="Arial" w:hAnsi="Arial" w:cs="Arial"/>
                <w:noProof/>
                <w:webHidden/>
              </w:rPr>
              <w:t>3</w:t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B98F386" w14:textId="49B3ECB9" w:rsidR="00401A8E" w:rsidRPr="00401A8E" w:rsidRDefault="0042607C">
          <w:pPr>
            <w:pStyle w:val="TDC2"/>
            <w:tabs>
              <w:tab w:val="left" w:pos="880"/>
              <w:tab w:val="right" w:leader="dot" w:pos="8828"/>
            </w:tabs>
            <w:rPr>
              <w:rFonts w:ascii="Arial" w:hAnsi="Arial" w:cs="Arial"/>
              <w:noProof/>
              <w:lang w:val="es-CO" w:eastAsia="es-CO"/>
            </w:rPr>
          </w:pPr>
          <w:hyperlink w:anchor="_Toc90572961" w:history="1">
            <w:r w:rsidR="00401A8E" w:rsidRPr="00401A8E">
              <w:rPr>
                <w:rStyle w:val="Hipervnculo"/>
                <w:rFonts w:ascii="Arial" w:hAnsi="Arial" w:cs="Arial"/>
                <w:caps/>
                <w:noProof/>
                <w:lang w:val="es-CO" w:eastAsia="es-CO"/>
              </w:rPr>
              <w:t>1.1.</w:t>
            </w:r>
            <w:r w:rsidR="00401A8E" w:rsidRPr="00401A8E">
              <w:rPr>
                <w:rFonts w:ascii="Arial" w:hAnsi="Arial" w:cs="Arial"/>
                <w:noProof/>
                <w:lang w:val="es-CO" w:eastAsia="es-CO"/>
              </w:rPr>
              <w:tab/>
            </w:r>
            <w:r w:rsidR="00401A8E" w:rsidRPr="00401A8E">
              <w:rPr>
                <w:rStyle w:val="Hipervnculo"/>
                <w:rFonts w:ascii="Arial" w:hAnsi="Arial" w:cs="Arial"/>
                <w:caps/>
                <w:noProof/>
                <w:lang w:val="es-CO" w:eastAsia="es-CO"/>
              </w:rPr>
              <w:t>OBJETIVOS ESPECÍFICOS</w:t>
            </w:r>
            <w:r w:rsidR="00401A8E" w:rsidRPr="00401A8E">
              <w:rPr>
                <w:rFonts w:ascii="Arial" w:hAnsi="Arial" w:cs="Arial"/>
                <w:noProof/>
                <w:webHidden/>
              </w:rPr>
              <w:tab/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401A8E" w:rsidRPr="00401A8E">
              <w:rPr>
                <w:rFonts w:ascii="Arial" w:hAnsi="Arial" w:cs="Arial"/>
                <w:noProof/>
                <w:webHidden/>
              </w:rPr>
              <w:instrText xml:space="preserve"> PAGEREF _Toc90572961 \h </w:instrText>
            </w:r>
            <w:r w:rsidR="00401A8E" w:rsidRPr="00401A8E">
              <w:rPr>
                <w:rFonts w:ascii="Arial" w:hAnsi="Arial" w:cs="Arial"/>
                <w:noProof/>
                <w:webHidden/>
              </w:rPr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01A8E" w:rsidRPr="00401A8E">
              <w:rPr>
                <w:rFonts w:ascii="Arial" w:hAnsi="Arial" w:cs="Arial"/>
                <w:noProof/>
                <w:webHidden/>
              </w:rPr>
              <w:t>3</w:t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5C310FF" w14:textId="735E24A5" w:rsidR="00401A8E" w:rsidRPr="00401A8E" w:rsidRDefault="0042607C">
          <w:pPr>
            <w:pStyle w:val="TDC1"/>
            <w:tabs>
              <w:tab w:val="left" w:pos="440"/>
              <w:tab w:val="right" w:leader="dot" w:pos="8828"/>
            </w:tabs>
            <w:rPr>
              <w:rFonts w:ascii="Arial" w:hAnsi="Arial" w:cs="Arial"/>
              <w:noProof/>
              <w:lang w:val="es-CO" w:eastAsia="es-CO"/>
            </w:rPr>
          </w:pPr>
          <w:hyperlink w:anchor="_Toc90572962" w:history="1">
            <w:r w:rsidR="00401A8E" w:rsidRPr="00401A8E">
              <w:rPr>
                <w:rStyle w:val="Hipervnculo"/>
                <w:rFonts w:ascii="Arial" w:hAnsi="Arial" w:cs="Arial"/>
                <w:noProof/>
                <w:w w:val="99"/>
              </w:rPr>
              <w:t>2.</w:t>
            </w:r>
            <w:r w:rsidR="00401A8E" w:rsidRPr="00401A8E">
              <w:rPr>
                <w:rFonts w:ascii="Arial" w:hAnsi="Arial" w:cs="Arial"/>
                <w:noProof/>
                <w:lang w:val="es-CO" w:eastAsia="es-CO"/>
              </w:rPr>
              <w:tab/>
            </w:r>
            <w:r w:rsidR="00401A8E" w:rsidRPr="00401A8E">
              <w:rPr>
                <w:rStyle w:val="Hipervnculo"/>
                <w:rFonts w:ascii="Arial" w:hAnsi="Arial" w:cs="Arial"/>
                <w:noProof/>
              </w:rPr>
              <w:t>ALCANCE</w:t>
            </w:r>
            <w:r w:rsidR="00401A8E" w:rsidRPr="00401A8E">
              <w:rPr>
                <w:rFonts w:ascii="Arial" w:hAnsi="Arial" w:cs="Arial"/>
                <w:noProof/>
                <w:webHidden/>
              </w:rPr>
              <w:tab/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401A8E" w:rsidRPr="00401A8E">
              <w:rPr>
                <w:rFonts w:ascii="Arial" w:hAnsi="Arial" w:cs="Arial"/>
                <w:noProof/>
                <w:webHidden/>
              </w:rPr>
              <w:instrText xml:space="preserve"> PAGEREF _Toc90572962 \h </w:instrText>
            </w:r>
            <w:r w:rsidR="00401A8E" w:rsidRPr="00401A8E">
              <w:rPr>
                <w:rFonts w:ascii="Arial" w:hAnsi="Arial" w:cs="Arial"/>
                <w:noProof/>
                <w:webHidden/>
              </w:rPr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01A8E" w:rsidRPr="00401A8E">
              <w:rPr>
                <w:rFonts w:ascii="Arial" w:hAnsi="Arial" w:cs="Arial"/>
                <w:noProof/>
                <w:webHidden/>
              </w:rPr>
              <w:t>3</w:t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76FB009" w14:textId="0296C818" w:rsidR="00401A8E" w:rsidRPr="00401A8E" w:rsidRDefault="0042607C">
          <w:pPr>
            <w:pStyle w:val="TDC1"/>
            <w:tabs>
              <w:tab w:val="left" w:pos="440"/>
              <w:tab w:val="right" w:leader="dot" w:pos="8828"/>
            </w:tabs>
            <w:rPr>
              <w:rFonts w:ascii="Arial" w:hAnsi="Arial" w:cs="Arial"/>
              <w:noProof/>
              <w:lang w:val="es-CO" w:eastAsia="es-CO"/>
            </w:rPr>
          </w:pPr>
          <w:hyperlink w:anchor="_Toc90572963" w:history="1">
            <w:r w:rsidR="00401A8E" w:rsidRPr="00401A8E">
              <w:rPr>
                <w:rStyle w:val="Hipervnculo"/>
                <w:rFonts w:ascii="Arial" w:hAnsi="Arial" w:cs="Arial"/>
                <w:noProof/>
                <w:w w:val="99"/>
              </w:rPr>
              <w:t>3.</w:t>
            </w:r>
            <w:r w:rsidR="00401A8E" w:rsidRPr="00401A8E">
              <w:rPr>
                <w:rFonts w:ascii="Arial" w:hAnsi="Arial" w:cs="Arial"/>
                <w:noProof/>
                <w:lang w:val="es-CO" w:eastAsia="es-CO"/>
              </w:rPr>
              <w:tab/>
            </w:r>
            <w:r w:rsidR="00401A8E" w:rsidRPr="00401A8E">
              <w:rPr>
                <w:rStyle w:val="Hipervnculo"/>
                <w:rFonts w:ascii="Arial" w:hAnsi="Arial" w:cs="Arial"/>
                <w:noProof/>
              </w:rPr>
              <w:t>GLOSARIO</w:t>
            </w:r>
            <w:r w:rsidR="00401A8E" w:rsidRPr="00401A8E">
              <w:rPr>
                <w:rFonts w:ascii="Arial" w:hAnsi="Arial" w:cs="Arial"/>
                <w:noProof/>
                <w:webHidden/>
              </w:rPr>
              <w:tab/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401A8E" w:rsidRPr="00401A8E">
              <w:rPr>
                <w:rFonts w:ascii="Arial" w:hAnsi="Arial" w:cs="Arial"/>
                <w:noProof/>
                <w:webHidden/>
              </w:rPr>
              <w:instrText xml:space="preserve"> PAGEREF _Toc90572963 \h </w:instrText>
            </w:r>
            <w:r w:rsidR="00401A8E" w:rsidRPr="00401A8E">
              <w:rPr>
                <w:rFonts w:ascii="Arial" w:hAnsi="Arial" w:cs="Arial"/>
                <w:noProof/>
                <w:webHidden/>
              </w:rPr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01A8E" w:rsidRPr="00401A8E">
              <w:rPr>
                <w:rFonts w:ascii="Arial" w:hAnsi="Arial" w:cs="Arial"/>
                <w:noProof/>
                <w:webHidden/>
              </w:rPr>
              <w:t>3</w:t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2C11D9B" w14:textId="110DE3B6" w:rsidR="00401A8E" w:rsidRPr="00401A8E" w:rsidRDefault="0042607C">
          <w:pPr>
            <w:pStyle w:val="TDC1"/>
            <w:tabs>
              <w:tab w:val="left" w:pos="440"/>
              <w:tab w:val="right" w:leader="dot" w:pos="8828"/>
            </w:tabs>
            <w:rPr>
              <w:rFonts w:ascii="Arial" w:hAnsi="Arial" w:cs="Arial"/>
              <w:noProof/>
              <w:lang w:val="es-CO" w:eastAsia="es-CO"/>
            </w:rPr>
          </w:pPr>
          <w:hyperlink w:anchor="_Toc90572964" w:history="1">
            <w:r w:rsidR="00401A8E" w:rsidRPr="00401A8E">
              <w:rPr>
                <w:rStyle w:val="Hipervnculo"/>
                <w:rFonts w:ascii="Arial" w:hAnsi="Arial" w:cs="Arial"/>
                <w:noProof/>
                <w:w w:val="99"/>
              </w:rPr>
              <w:t>4.</w:t>
            </w:r>
            <w:r w:rsidR="00401A8E" w:rsidRPr="00401A8E">
              <w:rPr>
                <w:rFonts w:ascii="Arial" w:hAnsi="Arial" w:cs="Arial"/>
                <w:noProof/>
                <w:lang w:val="es-CO" w:eastAsia="es-CO"/>
              </w:rPr>
              <w:tab/>
            </w:r>
            <w:r w:rsidR="00401A8E" w:rsidRPr="00401A8E">
              <w:rPr>
                <w:rStyle w:val="Hipervnculo"/>
                <w:rFonts w:ascii="Arial" w:hAnsi="Arial" w:cs="Arial"/>
                <w:noProof/>
              </w:rPr>
              <w:t>REFERENCIAS NORMATIVAS</w:t>
            </w:r>
            <w:r w:rsidR="00401A8E" w:rsidRPr="00401A8E">
              <w:rPr>
                <w:rFonts w:ascii="Arial" w:hAnsi="Arial" w:cs="Arial"/>
                <w:noProof/>
                <w:webHidden/>
              </w:rPr>
              <w:tab/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401A8E" w:rsidRPr="00401A8E">
              <w:rPr>
                <w:rFonts w:ascii="Arial" w:hAnsi="Arial" w:cs="Arial"/>
                <w:noProof/>
                <w:webHidden/>
              </w:rPr>
              <w:instrText xml:space="preserve"> PAGEREF _Toc90572964 \h </w:instrText>
            </w:r>
            <w:r w:rsidR="00401A8E" w:rsidRPr="00401A8E">
              <w:rPr>
                <w:rFonts w:ascii="Arial" w:hAnsi="Arial" w:cs="Arial"/>
                <w:noProof/>
                <w:webHidden/>
              </w:rPr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01A8E" w:rsidRPr="00401A8E">
              <w:rPr>
                <w:rFonts w:ascii="Arial" w:hAnsi="Arial" w:cs="Arial"/>
                <w:noProof/>
                <w:webHidden/>
              </w:rPr>
              <w:t>7</w:t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5997459" w14:textId="03F68FAA" w:rsidR="00401A8E" w:rsidRPr="00401A8E" w:rsidRDefault="0042607C">
          <w:pPr>
            <w:pStyle w:val="TDC1"/>
            <w:tabs>
              <w:tab w:val="left" w:pos="440"/>
              <w:tab w:val="right" w:leader="dot" w:pos="8828"/>
            </w:tabs>
            <w:rPr>
              <w:rFonts w:ascii="Arial" w:hAnsi="Arial" w:cs="Arial"/>
              <w:noProof/>
              <w:lang w:val="es-CO" w:eastAsia="es-CO"/>
            </w:rPr>
          </w:pPr>
          <w:hyperlink w:anchor="_Toc90572965" w:history="1">
            <w:r w:rsidR="00401A8E" w:rsidRPr="00401A8E">
              <w:rPr>
                <w:rStyle w:val="Hipervnculo"/>
                <w:rFonts w:ascii="Arial" w:hAnsi="Arial" w:cs="Arial"/>
                <w:noProof/>
                <w:w w:val="99"/>
              </w:rPr>
              <w:t>5.</w:t>
            </w:r>
            <w:r w:rsidR="00401A8E" w:rsidRPr="00401A8E">
              <w:rPr>
                <w:rFonts w:ascii="Arial" w:hAnsi="Arial" w:cs="Arial"/>
                <w:noProof/>
                <w:lang w:val="es-CO" w:eastAsia="es-CO"/>
              </w:rPr>
              <w:tab/>
            </w:r>
            <w:r w:rsidR="00401A8E" w:rsidRPr="00401A8E">
              <w:rPr>
                <w:rStyle w:val="Hipervnculo"/>
                <w:rFonts w:ascii="Arial" w:hAnsi="Arial" w:cs="Arial"/>
                <w:noProof/>
              </w:rPr>
              <w:t>GENERALIDADES</w:t>
            </w:r>
            <w:r w:rsidR="00401A8E" w:rsidRPr="00401A8E">
              <w:rPr>
                <w:rFonts w:ascii="Arial" w:hAnsi="Arial" w:cs="Arial"/>
                <w:noProof/>
                <w:webHidden/>
              </w:rPr>
              <w:tab/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401A8E" w:rsidRPr="00401A8E">
              <w:rPr>
                <w:rFonts w:ascii="Arial" w:hAnsi="Arial" w:cs="Arial"/>
                <w:noProof/>
                <w:webHidden/>
              </w:rPr>
              <w:instrText xml:space="preserve"> PAGEREF _Toc90572965 \h </w:instrText>
            </w:r>
            <w:r w:rsidR="00401A8E" w:rsidRPr="00401A8E">
              <w:rPr>
                <w:rFonts w:ascii="Arial" w:hAnsi="Arial" w:cs="Arial"/>
                <w:noProof/>
                <w:webHidden/>
              </w:rPr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01A8E" w:rsidRPr="00401A8E">
              <w:rPr>
                <w:rFonts w:ascii="Arial" w:hAnsi="Arial" w:cs="Arial"/>
                <w:noProof/>
                <w:webHidden/>
              </w:rPr>
              <w:t>9</w:t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B1162E6" w14:textId="6C576C72" w:rsidR="00401A8E" w:rsidRPr="00401A8E" w:rsidRDefault="0042607C">
          <w:pPr>
            <w:pStyle w:val="TDC1"/>
            <w:tabs>
              <w:tab w:val="left" w:pos="440"/>
              <w:tab w:val="right" w:leader="dot" w:pos="8828"/>
            </w:tabs>
            <w:rPr>
              <w:rFonts w:ascii="Arial" w:hAnsi="Arial" w:cs="Arial"/>
              <w:noProof/>
              <w:lang w:val="es-CO" w:eastAsia="es-CO"/>
            </w:rPr>
          </w:pPr>
          <w:hyperlink w:anchor="_Toc90572966" w:history="1">
            <w:r w:rsidR="00401A8E" w:rsidRPr="00401A8E">
              <w:rPr>
                <w:rStyle w:val="Hipervnculo"/>
                <w:rFonts w:ascii="Arial" w:hAnsi="Arial" w:cs="Arial"/>
                <w:noProof/>
                <w:w w:val="99"/>
              </w:rPr>
              <w:t>6.</w:t>
            </w:r>
            <w:r w:rsidR="00401A8E" w:rsidRPr="00401A8E">
              <w:rPr>
                <w:rFonts w:ascii="Arial" w:hAnsi="Arial" w:cs="Arial"/>
                <w:noProof/>
                <w:lang w:val="es-CO" w:eastAsia="es-CO"/>
              </w:rPr>
              <w:tab/>
            </w:r>
            <w:r w:rsidR="00401A8E" w:rsidRPr="00401A8E">
              <w:rPr>
                <w:rStyle w:val="Hipervnculo"/>
                <w:rFonts w:ascii="Arial" w:hAnsi="Arial" w:cs="Arial"/>
                <w:noProof/>
              </w:rPr>
              <w:t xml:space="preserve">REPRESENTACIÓN ESQUEMÁTICA DEL </w:t>
            </w:r>
            <w:r w:rsidR="00FB2B40">
              <w:rPr>
                <w:rStyle w:val="Hipervnculo"/>
                <w:rFonts w:ascii="Arial" w:hAnsi="Arial" w:cs="Arial"/>
                <w:noProof/>
              </w:rPr>
              <w:t>PROTOCOLO</w:t>
            </w:r>
            <w:r w:rsidR="00401A8E" w:rsidRPr="00401A8E">
              <w:rPr>
                <w:rFonts w:ascii="Arial" w:hAnsi="Arial" w:cs="Arial"/>
                <w:noProof/>
                <w:webHidden/>
              </w:rPr>
              <w:tab/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401A8E" w:rsidRPr="00401A8E">
              <w:rPr>
                <w:rFonts w:ascii="Arial" w:hAnsi="Arial" w:cs="Arial"/>
                <w:noProof/>
                <w:webHidden/>
              </w:rPr>
              <w:instrText xml:space="preserve"> PAGEREF _Toc90572966 \h </w:instrText>
            </w:r>
            <w:r w:rsidR="00401A8E" w:rsidRPr="00401A8E">
              <w:rPr>
                <w:rFonts w:ascii="Arial" w:hAnsi="Arial" w:cs="Arial"/>
                <w:noProof/>
                <w:webHidden/>
              </w:rPr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01A8E" w:rsidRPr="00401A8E">
              <w:rPr>
                <w:rFonts w:ascii="Arial" w:hAnsi="Arial" w:cs="Arial"/>
                <w:noProof/>
                <w:webHidden/>
              </w:rPr>
              <w:t>10</w:t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50BDB35" w14:textId="1E87DB16" w:rsidR="00401A8E" w:rsidRPr="00401A8E" w:rsidRDefault="0042607C">
          <w:pPr>
            <w:pStyle w:val="TDC2"/>
            <w:tabs>
              <w:tab w:val="left" w:pos="880"/>
              <w:tab w:val="right" w:leader="dot" w:pos="8828"/>
            </w:tabs>
            <w:rPr>
              <w:rFonts w:ascii="Arial" w:hAnsi="Arial" w:cs="Arial"/>
              <w:noProof/>
              <w:lang w:val="es-CO" w:eastAsia="es-CO"/>
            </w:rPr>
          </w:pPr>
          <w:hyperlink w:anchor="_Toc90572967" w:history="1">
            <w:r w:rsidR="00401A8E" w:rsidRPr="00401A8E">
              <w:rPr>
                <w:rStyle w:val="Hipervnculo"/>
                <w:rFonts w:ascii="Arial" w:hAnsi="Arial" w:cs="Arial"/>
                <w:caps/>
                <w:noProof/>
                <w:lang w:val="es-CO" w:eastAsia="es-CO"/>
              </w:rPr>
              <w:t>6.1.</w:t>
            </w:r>
            <w:r w:rsidR="00401A8E" w:rsidRPr="00401A8E">
              <w:rPr>
                <w:rFonts w:ascii="Arial" w:hAnsi="Arial" w:cs="Arial"/>
                <w:noProof/>
                <w:lang w:val="es-CO" w:eastAsia="es-CO"/>
              </w:rPr>
              <w:tab/>
            </w:r>
            <w:r w:rsidR="00401A8E" w:rsidRPr="00401A8E">
              <w:rPr>
                <w:rStyle w:val="Hipervnculo"/>
                <w:rFonts w:ascii="Arial" w:hAnsi="Arial" w:cs="Arial"/>
                <w:caps/>
                <w:noProof/>
                <w:lang w:val="es-CO" w:eastAsia="es-CO"/>
              </w:rPr>
              <w:t>REQUISITOS PREVIOS</w:t>
            </w:r>
            <w:r w:rsidR="00401A8E" w:rsidRPr="00401A8E">
              <w:rPr>
                <w:rFonts w:ascii="Arial" w:hAnsi="Arial" w:cs="Arial"/>
                <w:noProof/>
                <w:webHidden/>
              </w:rPr>
              <w:tab/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401A8E" w:rsidRPr="00401A8E">
              <w:rPr>
                <w:rFonts w:ascii="Arial" w:hAnsi="Arial" w:cs="Arial"/>
                <w:noProof/>
                <w:webHidden/>
              </w:rPr>
              <w:instrText xml:space="preserve"> PAGEREF _Toc90572967 \h </w:instrText>
            </w:r>
            <w:r w:rsidR="00401A8E" w:rsidRPr="00401A8E">
              <w:rPr>
                <w:rFonts w:ascii="Arial" w:hAnsi="Arial" w:cs="Arial"/>
                <w:noProof/>
                <w:webHidden/>
              </w:rPr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01A8E" w:rsidRPr="00401A8E">
              <w:rPr>
                <w:rFonts w:ascii="Arial" w:hAnsi="Arial" w:cs="Arial"/>
                <w:noProof/>
                <w:webHidden/>
              </w:rPr>
              <w:t>10</w:t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2E56F4C" w14:textId="1F52005C" w:rsidR="00401A8E" w:rsidRPr="00401A8E" w:rsidRDefault="0042607C">
          <w:pPr>
            <w:pStyle w:val="TDC2"/>
            <w:tabs>
              <w:tab w:val="left" w:pos="880"/>
              <w:tab w:val="right" w:leader="dot" w:pos="8828"/>
            </w:tabs>
            <w:rPr>
              <w:rFonts w:ascii="Arial" w:hAnsi="Arial" w:cs="Arial"/>
              <w:noProof/>
              <w:lang w:val="es-CO" w:eastAsia="es-CO"/>
            </w:rPr>
          </w:pPr>
          <w:hyperlink w:anchor="_Toc90572968" w:history="1">
            <w:r w:rsidR="00401A8E" w:rsidRPr="00401A8E">
              <w:rPr>
                <w:rStyle w:val="Hipervnculo"/>
                <w:rFonts w:ascii="Arial" w:hAnsi="Arial" w:cs="Arial"/>
                <w:caps/>
                <w:noProof/>
                <w:lang w:val="es-CO" w:eastAsia="es-CO"/>
              </w:rPr>
              <w:t>6.2.</w:t>
            </w:r>
            <w:r w:rsidR="00401A8E" w:rsidRPr="00401A8E">
              <w:rPr>
                <w:rFonts w:ascii="Arial" w:hAnsi="Arial" w:cs="Arial"/>
                <w:noProof/>
                <w:lang w:val="es-CO" w:eastAsia="es-CO"/>
              </w:rPr>
              <w:tab/>
            </w:r>
            <w:r w:rsidR="00401A8E" w:rsidRPr="00401A8E">
              <w:rPr>
                <w:rStyle w:val="Hipervnculo"/>
                <w:rFonts w:ascii="Arial" w:hAnsi="Arial" w:cs="Arial"/>
                <w:caps/>
                <w:noProof/>
                <w:lang w:val="es-CO" w:eastAsia="es-CO"/>
              </w:rPr>
              <w:t>CRITERIOS DE IDENTIFICACIÓN DE LOS EXPEDIENTES ELECTRÓNICOS PARA EL PROCEOS DE TRANSFERENCIA PRIMARIA</w:t>
            </w:r>
            <w:r w:rsidR="00401A8E" w:rsidRPr="00401A8E">
              <w:rPr>
                <w:rFonts w:ascii="Arial" w:hAnsi="Arial" w:cs="Arial"/>
                <w:noProof/>
                <w:webHidden/>
              </w:rPr>
              <w:tab/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401A8E" w:rsidRPr="00401A8E">
              <w:rPr>
                <w:rFonts w:ascii="Arial" w:hAnsi="Arial" w:cs="Arial"/>
                <w:noProof/>
                <w:webHidden/>
              </w:rPr>
              <w:instrText xml:space="preserve"> PAGEREF _Toc90572968 \h </w:instrText>
            </w:r>
            <w:r w:rsidR="00401A8E" w:rsidRPr="00401A8E">
              <w:rPr>
                <w:rFonts w:ascii="Arial" w:hAnsi="Arial" w:cs="Arial"/>
                <w:noProof/>
                <w:webHidden/>
              </w:rPr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01A8E" w:rsidRPr="00401A8E">
              <w:rPr>
                <w:rFonts w:ascii="Arial" w:hAnsi="Arial" w:cs="Arial"/>
                <w:noProof/>
                <w:webHidden/>
              </w:rPr>
              <w:t>10</w:t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6EB97CA" w14:textId="1B0E920B" w:rsidR="00401A8E" w:rsidRPr="00401A8E" w:rsidRDefault="0042607C">
          <w:pPr>
            <w:pStyle w:val="TDC2"/>
            <w:tabs>
              <w:tab w:val="left" w:pos="880"/>
              <w:tab w:val="right" w:leader="dot" w:pos="8828"/>
            </w:tabs>
            <w:rPr>
              <w:rFonts w:ascii="Arial" w:hAnsi="Arial" w:cs="Arial"/>
              <w:noProof/>
              <w:lang w:val="es-CO" w:eastAsia="es-CO"/>
            </w:rPr>
          </w:pPr>
          <w:hyperlink w:anchor="_Toc90572969" w:history="1">
            <w:r w:rsidR="00401A8E" w:rsidRPr="00401A8E">
              <w:rPr>
                <w:rStyle w:val="Hipervnculo"/>
                <w:rFonts w:ascii="Arial" w:hAnsi="Arial" w:cs="Arial"/>
                <w:caps/>
                <w:noProof/>
                <w:lang w:val="es-CO" w:eastAsia="es-CO"/>
              </w:rPr>
              <w:t>6.3.</w:t>
            </w:r>
            <w:r w:rsidR="00401A8E" w:rsidRPr="00401A8E">
              <w:rPr>
                <w:rFonts w:ascii="Arial" w:hAnsi="Arial" w:cs="Arial"/>
                <w:noProof/>
                <w:lang w:val="es-CO" w:eastAsia="es-CO"/>
              </w:rPr>
              <w:tab/>
            </w:r>
            <w:r w:rsidR="00401A8E" w:rsidRPr="00401A8E">
              <w:rPr>
                <w:rStyle w:val="Hipervnculo"/>
                <w:rFonts w:ascii="Arial" w:hAnsi="Arial" w:cs="Arial"/>
                <w:caps/>
                <w:noProof/>
                <w:lang w:val="es-CO" w:eastAsia="es-CO"/>
              </w:rPr>
              <w:t xml:space="preserve">REPRESENTACIÓN ESQUEMÁTICA DEL </w:t>
            </w:r>
            <w:r w:rsidR="00FB2B40">
              <w:rPr>
                <w:rStyle w:val="Hipervnculo"/>
                <w:rFonts w:ascii="Arial" w:hAnsi="Arial" w:cs="Arial"/>
                <w:caps/>
                <w:noProof/>
                <w:lang w:val="es-CO" w:eastAsia="es-CO"/>
              </w:rPr>
              <w:t>PROTOCOLO</w:t>
            </w:r>
            <w:r w:rsidR="00401A8E" w:rsidRPr="00401A8E">
              <w:rPr>
                <w:rFonts w:ascii="Arial" w:hAnsi="Arial" w:cs="Arial"/>
                <w:noProof/>
                <w:webHidden/>
              </w:rPr>
              <w:tab/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401A8E" w:rsidRPr="00401A8E">
              <w:rPr>
                <w:rFonts w:ascii="Arial" w:hAnsi="Arial" w:cs="Arial"/>
                <w:noProof/>
                <w:webHidden/>
              </w:rPr>
              <w:instrText xml:space="preserve"> PAGEREF _Toc90572969 \h </w:instrText>
            </w:r>
            <w:r w:rsidR="00401A8E" w:rsidRPr="00401A8E">
              <w:rPr>
                <w:rFonts w:ascii="Arial" w:hAnsi="Arial" w:cs="Arial"/>
                <w:noProof/>
                <w:webHidden/>
              </w:rPr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01A8E" w:rsidRPr="00401A8E">
              <w:rPr>
                <w:rFonts w:ascii="Arial" w:hAnsi="Arial" w:cs="Arial"/>
                <w:noProof/>
                <w:webHidden/>
              </w:rPr>
              <w:t>11</w:t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72B10C6" w14:textId="7FD9DE36" w:rsidR="00401A8E" w:rsidRPr="00401A8E" w:rsidRDefault="0042607C">
          <w:pPr>
            <w:pStyle w:val="TDC2"/>
            <w:tabs>
              <w:tab w:val="left" w:pos="880"/>
              <w:tab w:val="right" w:leader="dot" w:pos="8828"/>
            </w:tabs>
            <w:rPr>
              <w:rFonts w:ascii="Arial" w:hAnsi="Arial" w:cs="Arial"/>
              <w:noProof/>
              <w:lang w:val="es-CO" w:eastAsia="es-CO"/>
            </w:rPr>
          </w:pPr>
          <w:hyperlink w:anchor="_Toc90572970" w:history="1">
            <w:r w:rsidR="00401A8E" w:rsidRPr="00401A8E">
              <w:rPr>
                <w:rStyle w:val="Hipervnculo"/>
                <w:rFonts w:ascii="Arial" w:hAnsi="Arial" w:cs="Arial"/>
                <w:caps/>
                <w:noProof/>
                <w:lang w:val="es-CO" w:eastAsia="es-CO"/>
              </w:rPr>
              <w:t>6.4.</w:t>
            </w:r>
            <w:r w:rsidR="00401A8E" w:rsidRPr="00401A8E">
              <w:rPr>
                <w:rFonts w:ascii="Arial" w:hAnsi="Arial" w:cs="Arial"/>
                <w:noProof/>
                <w:lang w:val="es-CO" w:eastAsia="es-CO"/>
              </w:rPr>
              <w:tab/>
            </w:r>
            <w:r w:rsidR="00401A8E" w:rsidRPr="00401A8E">
              <w:rPr>
                <w:rStyle w:val="Hipervnculo"/>
                <w:rFonts w:ascii="Arial" w:hAnsi="Arial" w:cs="Arial"/>
                <w:caps/>
                <w:noProof/>
                <w:lang w:val="es-CO" w:eastAsia="es-CO"/>
              </w:rPr>
              <w:t xml:space="preserve">DESCRIPCIÓN DE PASOS DEL </w:t>
            </w:r>
            <w:r w:rsidR="00FB2B40">
              <w:rPr>
                <w:rStyle w:val="Hipervnculo"/>
                <w:rFonts w:ascii="Arial" w:hAnsi="Arial" w:cs="Arial"/>
                <w:caps/>
                <w:noProof/>
                <w:lang w:val="es-CO" w:eastAsia="es-CO"/>
              </w:rPr>
              <w:t>PROTOCOLO</w:t>
            </w:r>
            <w:r w:rsidR="00401A8E" w:rsidRPr="00401A8E">
              <w:rPr>
                <w:rStyle w:val="Hipervnculo"/>
                <w:rFonts w:ascii="Arial" w:hAnsi="Arial" w:cs="Arial"/>
                <w:caps/>
                <w:noProof/>
                <w:lang w:val="es-CO" w:eastAsia="es-CO"/>
              </w:rPr>
              <w:t xml:space="preserve"> DE TRANSFERENCIAS PRIMARIAS ELECTRÓNICAS</w:t>
            </w:r>
            <w:r w:rsidR="00401A8E" w:rsidRPr="00401A8E">
              <w:rPr>
                <w:rFonts w:ascii="Arial" w:hAnsi="Arial" w:cs="Arial"/>
                <w:noProof/>
                <w:webHidden/>
              </w:rPr>
              <w:tab/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401A8E" w:rsidRPr="00401A8E">
              <w:rPr>
                <w:rFonts w:ascii="Arial" w:hAnsi="Arial" w:cs="Arial"/>
                <w:noProof/>
                <w:webHidden/>
              </w:rPr>
              <w:instrText xml:space="preserve"> PAGEREF _Toc90572970 \h </w:instrText>
            </w:r>
            <w:r w:rsidR="00401A8E" w:rsidRPr="00401A8E">
              <w:rPr>
                <w:rFonts w:ascii="Arial" w:hAnsi="Arial" w:cs="Arial"/>
                <w:noProof/>
                <w:webHidden/>
              </w:rPr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01A8E" w:rsidRPr="00401A8E">
              <w:rPr>
                <w:rFonts w:ascii="Arial" w:hAnsi="Arial" w:cs="Arial"/>
                <w:noProof/>
                <w:webHidden/>
              </w:rPr>
              <w:t>12</w:t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A2F6773" w14:textId="039AB5C1" w:rsidR="00401A8E" w:rsidRPr="00401A8E" w:rsidRDefault="0042607C">
          <w:pPr>
            <w:pStyle w:val="TDC1"/>
            <w:tabs>
              <w:tab w:val="left" w:pos="440"/>
              <w:tab w:val="right" w:leader="dot" w:pos="8828"/>
            </w:tabs>
            <w:rPr>
              <w:rFonts w:ascii="Arial" w:hAnsi="Arial" w:cs="Arial"/>
              <w:noProof/>
              <w:lang w:val="es-CO" w:eastAsia="es-CO"/>
            </w:rPr>
          </w:pPr>
          <w:hyperlink w:anchor="_Toc90572971" w:history="1">
            <w:r w:rsidR="00401A8E" w:rsidRPr="00401A8E">
              <w:rPr>
                <w:rStyle w:val="Hipervnculo"/>
                <w:rFonts w:ascii="Arial" w:hAnsi="Arial" w:cs="Arial"/>
                <w:noProof/>
                <w:w w:val="99"/>
              </w:rPr>
              <w:t>7.</w:t>
            </w:r>
            <w:r w:rsidR="00401A8E" w:rsidRPr="00401A8E">
              <w:rPr>
                <w:rFonts w:ascii="Arial" w:hAnsi="Arial" w:cs="Arial"/>
                <w:noProof/>
                <w:lang w:val="es-CO" w:eastAsia="es-CO"/>
              </w:rPr>
              <w:tab/>
            </w:r>
            <w:r w:rsidR="00401A8E" w:rsidRPr="00401A8E">
              <w:rPr>
                <w:rStyle w:val="Hipervnculo"/>
                <w:rFonts w:ascii="Arial" w:hAnsi="Arial" w:cs="Arial"/>
                <w:noProof/>
              </w:rPr>
              <w:t>TRANSFERENCIAS SECUNDARIAS DE EXPEDIENTES ELECTRÓNICOS</w:t>
            </w:r>
            <w:r w:rsidR="00401A8E" w:rsidRPr="00401A8E">
              <w:rPr>
                <w:rFonts w:ascii="Arial" w:hAnsi="Arial" w:cs="Arial"/>
                <w:noProof/>
                <w:webHidden/>
              </w:rPr>
              <w:tab/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401A8E" w:rsidRPr="00401A8E">
              <w:rPr>
                <w:rFonts w:ascii="Arial" w:hAnsi="Arial" w:cs="Arial"/>
                <w:noProof/>
                <w:webHidden/>
              </w:rPr>
              <w:instrText xml:space="preserve"> PAGEREF _Toc90572971 \h </w:instrText>
            </w:r>
            <w:r w:rsidR="00401A8E" w:rsidRPr="00401A8E">
              <w:rPr>
                <w:rFonts w:ascii="Arial" w:hAnsi="Arial" w:cs="Arial"/>
                <w:noProof/>
                <w:webHidden/>
              </w:rPr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01A8E" w:rsidRPr="00401A8E">
              <w:rPr>
                <w:rFonts w:ascii="Arial" w:hAnsi="Arial" w:cs="Arial"/>
                <w:noProof/>
                <w:webHidden/>
              </w:rPr>
              <w:t>13</w:t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7A099B7" w14:textId="415443F8" w:rsidR="00401A8E" w:rsidRPr="00401A8E" w:rsidRDefault="0042607C">
          <w:pPr>
            <w:pStyle w:val="TDC1"/>
            <w:tabs>
              <w:tab w:val="left" w:pos="440"/>
              <w:tab w:val="right" w:leader="dot" w:pos="8828"/>
            </w:tabs>
            <w:rPr>
              <w:rFonts w:ascii="Arial" w:hAnsi="Arial" w:cs="Arial"/>
              <w:noProof/>
              <w:lang w:val="es-CO" w:eastAsia="es-CO"/>
            </w:rPr>
          </w:pPr>
          <w:hyperlink w:anchor="_Toc90572972" w:history="1">
            <w:r w:rsidR="00401A8E" w:rsidRPr="00401A8E">
              <w:rPr>
                <w:rStyle w:val="Hipervnculo"/>
                <w:rFonts w:ascii="Arial" w:hAnsi="Arial" w:cs="Arial"/>
                <w:noProof/>
                <w:w w:val="99"/>
              </w:rPr>
              <w:t>8.</w:t>
            </w:r>
            <w:r w:rsidR="00401A8E" w:rsidRPr="00401A8E">
              <w:rPr>
                <w:rFonts w:ascii="Arial" w:hAnsi="Arial" w:cs="Arial"/>
                <w:noProof/>
                <w:lang w:val="es-CO" w:eastAsia="es-CO"/>
              </w:rPr>
              <w:tab/>
            </w:r>
            <w:r w:rsidR="00401A8E" w:rsidRPr="00401A8E">
              <w:rPr>
                <w:rStyle w:val="Hipervnculo"/>
                <w:rFonts w:ascii="Arial" w:hAnsi="Arial" w:cs="Arial"/>
                <w:noProof/>
              </w:rPr>
              <w:t>DOCUMENTOS RELACIONADOS</w:t>
            </w:r>
            <w:r w:rsidR="00401A8E" w:rsidRPr="00401A8E">
              <w:rPr>
                <w:rFonts w:ascii="Arial" w:hAnsi="Arial" w:cs="Arial"/>
                <w:noProof/>
                <w:webHidden/>
              </w:rPr>
              <w:tab/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401A8E" w:rsidRPr="00401A8E">
              <w:rPr>
                <w:rFonts w:ascii="Arial" w:hAnsi="Arial" w:cs="Arial"/>
                <w:noProof/>
                <w:webHidden/>
              </w:rPr>
              <w:instrText xml:space="preserve"> PAGEREF _Toc90572972 \h </w:instrText>
            </w:r>
            <w:r w:rsidR="00401A8E" w:rsidRPr="00401A8E">
              <w:rPr>
                <w:rFonts w:ascii="Arial" w:hAnsi="Arial" w:cs="Arial"/>
                <w:noProof/>
                <w:webHidden/>
              </w:rPr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01A8E" w:rsidRPr="00401A8E">
              <w:rPr>
                <w:rFonts w:ascii="Arial" w:hAnsi="Arial" w:cs="Arial"/>
                <w:noProof/>
                <w:webHidden/>
              </w:rPr>
              <w:t>14</w:t>
            </w:r>
            <w:r w:rsidR="00401A8E" w:rsidRPr="0040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17F6E68" w14:textId="1735F3C0" w:rsidR="00BF3757" w:rsidRPr="00401A8E" w:rsidRDefault="00BF3757" w:rsidP="000473C8">
          <w:pPr>
            <w:jc w:val="both"/>
            <w:rPr>
              <w:rFonts w:ascii="Arial" w:hAnsi="Arial" w:cs="Arial"/>
            </w:rPr>
          </w:pPr>
          <w:r w:rsidRPr="00401A8E">
            <w:rPr>
              <w:rFonts w:ascii="Arial" w:hAnsi="Arial" w:cs="Arial"/>
              <w:lang w:val="es-ES"/>
            </w:rPr>
            <w:fldChar w:fldCharType="end"/>
          </w:r>
        </w:p>
      </w:sdtContent>
    </w:sdt>
    <w:p w14:paraId="03899A79" w14:textId="77777777" w:rsidR="003F74FA" w:rsidRPr="00401A8E" w:rsidRDefault="003F74FA" w:rsidP="000473C8">
      <w:pPr>
        <w:jc w:val="both"/>
        <w:rPr>
          <w:rFonts w:ascii="Arial" w:hAnsi="Arial" w:cs="Arial"/>
        </w:rPr>
      </w:pPr>
    </w:p>
    <w:p w14:paraId="50F7CCD4" w14:textId="77777777" w:rsidR="003F74FA" w:rsidRPr="00401A8E" w:rsidRDefault="003F74FA" w:rsidP="000473C8">
      <w:pPr>
        <w:jc w:val="both"/>
        <w:rPr>
          <w:rFonts w:ascii="Arial" w:hAnsi="Arial" w:cs="Arial"/>
        </w:rPr>
      </w:pPr>
    </w:p>
    <w:p w14:paraId="4D79B5AF" w14:textId="77777777" w:rsidR="003F74FA" w:rsidRPr="00401A8E" w:rsidRDefault="003F74FA" w:rsidP="000473C8">
      <w:pPr>
        <w:jc w:val="both"/>
        <w:rPr>
          <w:rFonts w:ascii="Arial" w:hAnsi="Arial" w:cs="Arial"/>
        </w:rPr>
      </w:pPr>
    </w:p>
    <w:p w14:paraId="72F1C3F2" w14:textId="20BE7FBE" w:rsidR="003F74FA" w:rsidRPr="00401A8E" w:rsidRDefault="003F74FA" w:rsidP="000473C8">
      <w:pPr>
        <w:jc w:val="both"/>
        <w:rPr>
          <w:rFonts w:ascii="Arial" w:hAnsi="Arial" w:cs="Arial"/>
        </w:rPr>
      </w:pPr>
    </w:p>
    <w:p w14:paraId="47376A8C" w14:textId="77777777" w:rsidR="00401A8E" w:rsidRPr="00401A8E" w:rsidRDefault="00401A8E" w:rsidP="000473C8">
      <w:pPr>
        <w:jc w:val="both"/>
        <w:rPr>
          <w:rFonts w:ascii="Arial" w:hAnsi="Arial" w:cs="Arial"/>
        </w:rPr>
      </w:pPr>
    </w:p>
    <w:p w14:paraId="3FF70F21" w14:textId="77777777" w:rsidR="003F74FA" w:rsidRPr="00401A8E" w:rsidRDefault="003F74FA" w:rsidP="000473C8">
      <w:pPr>
        <w:jc w:val="both"/>
        <w:rPr>
          <w:rFonts w:ascii="Arial" w:hAnsi="Arial" w:cs="Arial"/>
        </w:rPr>
      </w:pPr>
    </w:p>
    <w:p w14:paraId="040C3457" w14:textId="77777777" w:rsidR="003F74FA" w:rsidRPr="00401A8E" w:rsidRDefault="003F74FA" w:rsidP="000473C8">
      <w:pPr>
        <w:jc w:val="both"/>
        <w:rPr>
          <w:rFonts w:ascii="Arial" w:hAnsi="Arial" w:cs="Arial"/>
        </w:rPr>
      </w:pPr>
    </w:p>
    <w:p w14:paraId="6340AECB" w14:textId="7423059D" w:rsidR="003F74FA" w:rsidRPr="00401A8E" w:rsidRDefault="003F74FA" w:rsidP="000473C8">
      <w:pPr>
        <w:jc w:val="both"/>
        <w:rPr>
          <w:rFonts w:ascii="Arial" w:hAnsi="Arial" w:cs="Arial"/>
        </w:rPr>
      </w:pPr>
    </w:p>
    <w:p w14:paraId="7E9B4F64" w14:textId="2B88EEA1" w:rsidR="00BF3757" w:rsidRPr="00401A8E" w:rsidRDefault="00BF3757" w:rsidP="000473C8">
      <w:pPr>
        <w:jc w:val="both"/>
        <w:rPr>
          <w:rFonts w:ascii="Arial" w:hAnsi="Arial" w:cs="Arial"/>
        </w:rPr>
      </w:pPr>
    </w:p>
    <w:p w14:paraId="3F37580D" w14:textId="4939C217" w:rsidR="00BF3757" w:rsidRPr="00401A8E" w:rsidRDefault="00BF3757" w:rsidP="000473C8">
      <w:pPr>
        <w:jc w:val="both"/>
        <w:rPr>
          <w:rFonts w:ascii="Arial" w:hAnsi="Arial" w:cs="Arial"/>
        </w:rPr>
      </w:pPr>
    </w:p>
    <w:p w14:paraId="47D7BE40" w14:textId="3AAA8B8C" w:rsidR="00BF3757" w:rsidRPr="00401A8E" w:rsidRDefault="00BF3757" w:rsidP="000473C8">
      <w:pPr>
        <w:jc w:val="both"/>
        <w:rPr>
          <w:rFonts w:ascii="Arial" w:hAnsi="Arial" w:cs="Arial"/>
        </w:rPr>
      </w:pPr>
    </w:p>
    <w:p w14:paraId="3BB83BB9" w14:textId="25D7F516" w:rsidR="00BF3757" w:rsidRPr="00401A8E" w:rsidRDefault="00BF3757" w:rsidP="000473C8">
      <w:pPr>
        <w:jc w:val="both"/>
        <w:rPr>
          <w:rFonts w:ascii="Arial" w:hAnsi="Arial" w:cs="Arial"/>
        </w:rPr>
      </w:pPr>
    </w:p>
    <w:p w14:paraId="68E20E67" w14:textId="434F7536" w:rsidR="00BF3757" w:rsidRPr="00401A8E" w:rsidRDefault="00BF3757" w:rsidP="000473C8">
      <w:pPr>
        <w:jc w:val="both"/>
        <w:rPr>
          <w:rFonts w:ascii="Arial" w:hAnsi="Arial" w:cs="Arial"/>
        </w:rPr>
      </w:pPr>
    </w:p>
    <w:p w14:paraId="5A5072C1" w14:textId="5B4F43A8" w:rsidR="00BF3757" w:rsidRPr="00401A8E" w:rsidRDefault="00BF3757" w:rsidP="000473C8">
      <w:pPr>
        <w:jc w:val="both"/>
        <w:rPr>
          <w:rFonts w:ascii="Arial" w:hAnsi="Arial" w:cs="Arial"/>
        </w:rPr>
      </w:pPr>
    </w:p>
    <w:p w14:paraId="0AE3734E" w14:textId="54AD29B0" w:rsidR="00BF3757" w:rsidRPr="00401A8E" w:rsidRDefault="00BF3757" w:rsidP="000473C8">
      <w:pPr>
        <w:jc w:val="both"/>
        <w:rPr>
          <w:rFonts w:ascii="Arial" w:hAnsi="Arial" w:cs="Arial"/>
        </w:rPr>
      </w:pPr>
    </w:p>
    <w:p w14:paraId="12251C4F" w14:textId="34BBAE3C" w:rsidR="00820487" w:rsidRPr="00401A8E" w:rsidRDefault="00820487" w:rsidP="000473C8">
      <w:pPr>
        <w:jc w:val="both"/>
        <w:rPr>
          <w:rFonts w:ascii="Arial" w:hAnsi="Arial" w:cs="Arial"/>
        </w:rPr>
      </w:pPr>
    </w:p>
    <w:p w14:paraId="1F17FBBB" w14:textId="7620F6CB" w:rsidR="00820487" w:rsidRPr="00401A8E" w:rsidRDefault="00820487" w:rsidP="000473C8">
      <w:pPr>
        <w:jc w:val="both"/>
        <w:rPr>
          <w:rFonts w:ascii="Arial" w:hAnsi="Arial" w:cs="Arial"/>
        </w:rPr>
      </w:pPr>
    </w:p>
    <w:p w14:paraId="69A8BCFC" w14:textId="0966F77A" w:rsidR="00820487" w:rsidRPr="00401A8E" w:rsidRDefault="00820487" w:rsidP="000473C8">
      <w:pPr>
        <w:jc w:val="both"/>
        <w:rPr>
          <w:rFonts w:ascii="Arial" w:hAnsi="Arial" w:cs="Arial"/>
        </w:rPr>
      </w:pPr>
    </w:p>
    <w:p w14:paraId="176969FD" w14:textId="77777777" w:rsidR="00A25CFE" w:rsidRPr="00401A8E" w:rsidRDefault="00A25CFE" w:rsidP="009F7F45">
      <w:pPr>
        <w:pStyle w:val="Ttulo1"/>
        <w:numPr>
          <w:ilvl w:val="0"/>
          <w:numId w:val="1"/>
        </w:numPr>
        <w:tabs>
          <w:tab w:val="left" w:pos="929"/>
        </w:tabs>
        <w:spacing w:before="92"/>
        <w:ind w:left="0"/>
        <w:jc w:val="both"/>
      </w:pPr>
      <w:bookmarkStart w:id="0" w:name="_Toc90572960"/>
      <w:r w:rsidRPr="00401A8E">
        <w:lastRenderedPageBreak/>
        <w:t>OBJETIVO</w:t>
      </w:r>
      <w:bookmarkEnd w:id="0"/>
    </w:p>
    <w:p w14:paraId="4213C575" w14:textId="77777777" w:rsidR="00A25CFE" w:rsidRPr="00401A8E" w:rsidRDefault="00A25CFE" w:rsidP="000473C8">
      <w:pPr>
        <w:pStyle w:val="Textoindependiente"/>
        <w:spacing w:before="9"/>
        <w:jc w:val="both"/>
        <w:rPr>
          <w:b/>
        </w:rPr>
      </w:pPr>
    </w:p>
    <w:p w14:paraId="1A2B0BA6" w14:textId="6E57C880" w:rsidR="00A907C8" w:rsidRPr="00401A8E" w:rsidRDefault="00A907C8" w:rsidP="00A907C8">
      <w:pPr>
        <w:jc w:val="both"/>
        <w:rPr>
          <w:rFonts w:ascii="Arial" w:hAnsi="Arial" w:cs="Arial"/>
        </w:rPr>
      </w:pPr>
      <w:r w:rsidRPr="00401A8E">
        <w:rPr>
          <w:rFonts w:ascii="Arial" w:hAnsi="Arial" w:cs="Arial"/>
        </w:rPr>
        <w:t xml:space="preserve">Establecer un </w:t>
      </w:r>
      <w:r w:rsidR="00FB2B40">
        <w:rPr>
          <w:rFonts w:ascii="Arial" w:hAnsi="Arial" w:cs="Arial"/>
        </w:rPr>
        <w:t>protocolo</w:t>
      </w:r>
      <w:r w:rsidRPr="00401A8E">
        <w:rPr>
          <w:rFonts w:ascii="Arial" w:hAnsi="Arial" w:cs="Arial"/>
        </w:rPr>
        <w:t xml:space="preserve"> para realizar las Transferencias Documentales Electrónicas, de acuerdo con lo establecido en las Tablas de Retención Documental - TRD, para que los expedientes que cuentan con tipologías documentales en formato electrónico cumplan con su ciclo vital. </w:t>
      </w:r>
    </w:p>
    <w:p w14:paraId="62CF1014" w14:textId="77777777" w:rsidR="002955B4" w:rsidRPr="00401A8E" w:rsidRDefault="002955B4" w:rsidP="000473C8">
      <w:pPr>
        <w:jc w:val="both"/>
        <w:rPr>
          <w:rFonts w:ascii="Arial" w:hAnsi="Arial" w:cs="Arial"/>
        </w:rPr>
      </w:pPr>
    </w:p>
    <w:p w14:paraId="3CA8CCFF" w14:textId="77777777" w:rsidR="002955B4" w:rsidRPr="00401A8E" w:rsidRDefault="002955B4" w:rsidP="000473C8">
      <w:pPr>
        <w:jc w:val="both"/>
        <w:rPr>
          <w:rFonts w:ascii="Arial" w:hAnsi="Arial" w:cs="Arial"/>
        </w:rPr>
      </w:pPr>
    </w:p>
    <w:p w14:paraId="32CD2489" w14:textId="77777777" w:rsidR="002955B4" w:rsidRPr="00401A8E" w:rsidRDefault="002955B4" w:rsidP="009F7F45">
      <w:pPr>
        <w:pStyle w:val="Ttulo2"/>
        <w:numPr>
          <w:ilvl w:val="1"/>
          <w:numId w:val="3"/>
        </w:numPr>
        <w:spacing w:before="0"/>
        <w:contextualSpacing/>
        <w:jc w:val="both"/>
        <w:rPr>
          <w:rFonts w:ascii="Arial" w:hAnsi="Arial" w:cs="Arial"/>
          <w:b/>
          <w:bCs/>
          <w:caps/>
          <w:color w:val="auto"/>
          <w:sz w:val="24"/>
          <w:szCs w:val="24"/>
          <w:lang w:val="es-CO" w:eastAsia="es-CO"/>
        </w:rPr>
      </w:pPr>
      <w:bookmarkStart w:id="1" w:name="_Toc90316998"/>
      <w:bookmarkStart w:id="2" w:name="_Toc90572961"/>
      <w:r w:rsidRPr="00401A8E">
        <w:rPr>
          <w:rFonts w:ascii="Arial" w:hAnsi="Arial" w:cs="Arial"/>
          <w:b/>
          <w:bCs/>
          <w:caps/>
          <w:color w:val="auto"/>
          <w:sz w:val="24"/>
          <w:szCs w:val="24"/>
          <w:lang w:val="es-CO" w:eastAsia="es-CO"/>
        </w:rPr>
        <w:t>OBJETIVOS ESPECÍFICOS</w:t>
      </w:r>
      <w:bookmarkEnd w:id="1"/>
      <w:bookmarkEnd w:id="2"/>
      <w:r w:rsidRPr="00401A8E">
        <w:rPr>
          <w:rFonts w:ascii="Arial" w:hAnsi="Arial" w:cs="Arial"/>
          <w:b/>
          <w:bCs/>
          <w:caps/>
          <w:color w:val="auto"/>
          <w:sz w:val="24"/>
          <w:szCs w:val="24"/>
          <w:lang w:val="es-CO" w:eastAsia="es-CO"/>
        </w:rPr>
        <w:t xml:space="preserve"> </w:t>
      </w:r>
    </w:p>
    <w:p w14:paraId="02FF63B4" w14:textId="77777777" w:rsidR="002955B4" w:rsidRPr="00401A8E" w:rsidRDefault="002955B4" w:rsidP="000473C8">
      <w:pPr>
        <w:jc w:val="both"/>
        <w:rPr>
          <w:rFonts w:ascii="Arial" w:hAnsi="Arial" w:cs="Arial"/>
        </w:rPr>
      </w:pPr>
    </w:p>
    <w:p w14:paraId="56BBAF23" w14:textId="77777777" w:rsidR="003C6713" w:rsidRPr="00401A8E" w:rsidRDefault="003C6713" w:rsidP="009F7F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hAnsi="Arial" w:cs="Arial"/>
          <w:color w:val="000000"/>
        </w:rPr>
      </w:pPr>
      <w:r w:rsidRPr="00401A8E">
        <w:rPr>
          <w:rFonts w:ascii="Arial" w:hAnsi="Arial" w:cs="Arial"/>
          <w:color w:val="000000"/>
        </w:rPr>
        <w:t xml:space="preserve">Establecer los criterios que permitan verificar que series y/o subseries son válidas para iniciar con el proceso de Transferencia Documental Electrónica. </w:t>
      </w:r>
    </w:p>
    <w:p w14:paraId="21E3347F" w14:textId="77777777" w:rsidR="002955B4" w:rsidRPr="00401A8E" w:rsidRDefault="002955B4" w:rsidP="000473C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hAnsi="Arial" w:cs="Arial"/>
          <w:color w:val="000000"/>
        </w:rPr>
      </w:pPr>
    </w:p>
    <w:p w14:paraId="4E2C331D" w14:textId="77777777" w:rsidR="003C6713" w:rsidRPr="00401A8E" w:rsidRDefault="003C6713" w:rsidP="009F7F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hAnsi="Arial" w:cs="Arial"/>
        </w:rPr>
      </w:pPr>
      <w:r w:rsidRPr="00401A8E">
        <w:rPr>
          <w:rFonts w:ascii="Arial" w:hAnsi="Arial" w:cs="Arial"/>
          <w:color w:val="000000"/>
        </w:rPr>
        <w:t>Identificar los pasos para realizar la Transferencia Documental Electrónica en la Superintendencia de Industria y Comercio.</w:t>
      </w:r>
    </w:p>
    <w:p w14:paraId="4FFE7E2A" w14:textId="77777777" w:rsidR="002955B4" w:rsidRPr="00401A8E" w:rsidRDefault="002955B4" w:rsidP="000473C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hAnsi="Arial" w:cs="Arial"/>
          <w:color w:val="000000"/>
        </w:rPr>
      </w:pPr>
    </w:p>
    <w:p w14:paraId="176FCCF1" w14:textId="77777777" w:rsidR="002955B4" w:rsidRPr="00401A8E" w:rsidRDefault="002955B4" w:rsidP="009F7F45">
      <w:pPr>
        <w:pStyle w:val="Ttulo1"/>
        <w:numPr>
          <w:ilvl w:val="0"/>
          <w:numId w:val="1"/>
        </w:numPr>
        <w:tabs>
          <w:tab w:val="left" w:pos="929"/>
        </w:tabs>
        <w:spacing w:before="92"/>
        <w:ind w:left="0"/>
        <w:jc w:val="both"/>
      </w:pPr>
      <w:bookmarkStart w:id="3" w:name="_Toc90316999"/>
      <w:bookmarkStart w:id="4" w:name="_Toc90572962"/>
      <w:r w:rsidRPr="00401A8E">
        <w:t>ALCANCE</w:t>
      </w:r>
      <w:bookmarkEnd w:id="3"/>
      <w:bookmarkEnd w:id="4"/>
    </w:p>
    <w:p w14:paraId="3715EE14" w14:textId="77777777" w:rsidR="002955B4" w:rsidRPr="00401A8E" w:rsidRDefault="002955B4" w:rsidP="000473C8">
      <w:pPr>
        <w:jc w:val="both"/>
        <w:rPr>
          <w:rFonts w:ascii="Arial" w:hAnsi="Arial" w:cs="Arial"/>
        </w:rPr>
      </w:pPr>
    </w:p>
    <w:p w14:paraId="192E02CF" w14:textId="664368EE" w:rsidR="000D69C7" w:rsidRPr="00401A8E" w:rsidRDefault="000D69C7" w:rsidP="000D69C7">
      <w:pPr>
        <w:jc w:val="both"/>
        <w:rPr>
          <w:rFonts w:ascii="Arial" w:hAnsi="Arial" w:cs="Arial"/>
          <w:color w:val="000000"/>
          <w:u w:val="single"/>
        </w:rPr>
      </w:pPr>
      <w:r w:rsidRPr="00401A8E">
        <w:rPr>
          <w:rFonts w:ascii="Arial" w:hAnsi="Arial" w:cs="Arial"/>
        </w:rPr>
        <w:t xml:space="preserve">Este </w:t>
      </w:r>
      <w:r w:rsidR="00FB2B40">
        <w:rPr>
          <w:rFonts w:ascii="Arial" w:hAnsi="Arial" w:cs="Arial"/>
        </w:rPr>
        <w:t>protocolo</w:t>
      </w:r>
      <w:r w:rsidRPr="00401A8E">
        <w:rPr>
          <w:rFonts w:ascii="Arial" w:hAnsi="Arial" w:cs="Arial"/>
        </w:rPr>
        <w:t xml:space="preserve"> está dirigido al Grupo de Trabajo de Gestión Documental y Archivo de la Superintendencia de Industria y Comercio, así como a los coordinadores de </w:t>
      </w:r>
      <w:r w:rsidRPr="00401A8E">
        <w:rPr>
          <w:rFonts w:ascii="Arial" w:hAnsi="Arial" w:cs="Arial"/>
          <w:color w:val="000000"/>
        </w:rPr>
        <w:t>área</w:t>
      </w:r>
      <w:r w:rsidRPr="00401A8E">
        <w:rPr>
          <w:rFonts w:ascii="Arial" w:hAnsi="Arial" w:cs="Arial"/>
        </w:rPr>
        <w:t xml:space="preserve"> </w:t>
      </w:r>
      <w:r w:rsidRPr="00401A8E">
        <w:rPr>
          <w:rFonts w:ascii="Arial" w:hAnsi="Arial" w:cs="Arial"/>
          <w:color w:val="000000"/>
        </w:rPr>
        <w:t xml:space="preserve">y jefes de oficina que tengan a su cargo la responsabilidad de las transferencias documentales. </w:t>
      </w:r>
    </w:p>
    <w:p w14:paraId="491C9CD7" w14:textId="77777777" w:rsidR="002955B4" w:rsidRPr="00401A8E" w:rsidRDefault="002955B4" w:rsidP="000473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u w:val="single"/>
        </w:rPr>
      </w:pPr>
    </w:p>
    <w:p w14:paraId="2F82DF6E" w14:textId="77777777" w:rsidR="002955B4" w:rsidRPr="00401A8E" w:rsidRDefault="002955B4" w:rsidP="009F7F45">
      <w:pPr>
        <w:pStyle w:val="Ttulo1"/>
        <w:numPr>
          <w:ilvl w:val="0"/>
          <w:numId w:val="1"/>
        </w:numPr>
        <w:tabs>
          <w:tab w:val="left" w:pos="929"/>
        </w:tabs>
        <w:spacing w:before="92"/>
        <w:ind w:left="0"/>
        <w:jc w:val="both"/>
      </w:pPr>
      <w:bookmarkStart w:id="5" w:name="_Toc90317000"/>
      <w:bookmarkStart w:id="6" w:name="_Toc90572963"/>
      <w:r w:rsidRPr="00401A8E">
        <w:t>GLOSARIO</w:t>
      </w:r>
      <w:bookmarkEnd w:id="5"/>
      <w:bookmarkEnd w:id="6"/>
    </w:p>
    <w:p w14:paraId="4AC25B92" w14:textId="77777777" w:rsidR="002955B4" w:rsidRPr="00401A8E" w:rsidRDefault="002955B4" w:rsidP="000473C8">
      <w:pPr>
        <w:jc w:val="both"/>
        <w:rPr>
          <w:rFonts w:ascii="Arial" w:hAnsi="Arial" w:cs="Arial"/>
        </w:rPr>
      </w:pPr>
    </w:p>
    <w:p w14:paraId="0084DC66" w14:textId="77777777" w:rsidR="009326D9" w:rsidRPr="00401A8E" w:rsidRDefault="009326D9" w:rsidP="009326D9">
      <w:pPr>
        <w:jc w:val="both"/>
        <w:rPr>
          <w:rFonts w:ascii="Arial" w:hAnsi="Arial" w:cs="Arial"/>
        </w:rPr>
      </w:pPr>
      <w:r w:rsidRPr="00401A8E">
        <w:rPr>
          <w:rFonts w:ascii="Arial" w:hAnsi="Arial" w:cs="Arial"/>
        </w:rPr>
        <w:t>ARCHIVO: Conjunto de documentos, sea cual fuere su fecha, forma y soporte material, acumulados por la Superintendencia de Industria y Comercio, en el transcurso de la gestión, conservados respetando el orden para servir como testimonio e información para la SIC y a los ciudadanos, o como fuentes de la historia.</w:t>
      </w:r>
    </w:p>
    <w:p w14:paraId="0407D700" w14:textId="77777777" w:rsidR="009326D9" w:rsidRPr="00401A8E" w:rsidRDefault="009326D9" w:rsidP="009326D9">
      <w:pPr>
        <w:jc w:val="both"/>
        <w:rPr>
          <w:rFonts w:ascii="Arial" w:hAnsi="Arial" w:cs="Arial"/>
        </w:rPr>
      </w:pPr>
    </w:p>
    <w:p w14:paraId="3BCFD958" w14:textId="77777777" w:rsidR="009326D9" w:rsidRPr="00401A8E" w:rsidRDefault="009326D9" w:rsidP="009326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401A8E">
        <w:rPr>
          <w:rFonts w:ascii="Arial" w:hAnsi="Arial" w:cs="Arial"/>
          <w:color w:val="000000"/>
        </w:rPr>
        <w:t>ARCHIVO CENTRAL:</w:t>
      </w:r>
      <w:r w:rsidRPr="00401A8E">
        <w:rPr>
          <w:rFonts w:ascii="Arial" w:hAnsi="Arial" w:cs="Arial"/>
          <w:b/>
          <w:color w:val="000000"/>
        </w:rPr>
        <w:t xml:space="preserve"> </w:t>
      </w:r>
      <w:r w:rsidRPr="00401A8E">
        <w:rPr>
          <w:rFonts w:ascii="Arial" w:hAnsi="Arial" w:cs="Arial"/>
          <w:color w:val="000000"/>
        </w:rPr>
        <w:t xml:space="preserve">Unidad administrativa donde se agrupan documentos transferidos o trasladados por los distintos archivos de gestión de la entidad respectiva, una vez finalizado su trámite, y que siguen siendo vigentes y objeto de consulta por las propias oficinas y los particulares en general. </w:t>
      </w:r>
    </w:p>
    <w:p w14:paraId="2FD1C8BD" w14:textId="77777777" w:rsidR="009326D9" w:rsidRPr="00401A8E" w:rsidRDefault="009326D9" w:rsidP="009326D9">
      <w:pPr>
        <w:jc w:val="both"/>
        <w:rPr>
          <w:rFonts w:ascii="Arial" w:hAnsi="Arial" w:cs="Arial"/>
        </w:rPr>
      </w:pPr>
    </w:p>
    <w:p w14:paraId="1E0EC4FE" w14:textId="77777777" w:rsidR="009326D9" w:rsidRPr="00401A8E" w:rsidRDefault="009326D9" w:rsidP="009326D9">
      <w:pPr>
        <w:jc w:val="both"/>
        <w:rPr>
          <w:rFonts w:ascii="Arial" w:hAnsi="Arial" w:cs="Arial"/>
          <w:b/>
        </w:rPr>
      </w:pPr>
      <w:r w:rsidRPr="00401A8E">
        <w:rPr>
          <w:rFonts w:ascii="Arial" w:hAnsi="Arial" w:cs="Arial"/>
        </w:rPr>
        <w:t>ARCHIVO DE GESTIÓN:</w:t>
      </w:r>
      <w:r w:rsidRPr="00401A8E">
        <w:rPr>
          <w:rFonts w:ascii="Arial" w:hAnsi="Arial" w:cs="Arial"/>
          <w:b/>
        </w:rPr>
        <w:t xml:space="preserve"> </w:t>
      </w:r>
      <w:r w:rsidRPr="00401A8E">
        <w:rPr>
          <w:rFonts w:ascii="Arial" w:hAnsi="Arial" w:cs="Arial"/>
        </w:rPr>
        <w:t>Archivo de la oficina productora que reúne su documentación en trámite, sometida a continua utilización y consulta administrativa.</w:t>
      </w:r>
    </w:p>
    <w:p w14:paraId="37A7FEF1" w14:textId="77777777" w:rsidR="009326D9" w:rsidRPr="00401A8E" w:rsidRDefault="009326D9" w:rsidP="009326D9">
      <w:pPr>
        <w:jc w:val="both"/>
        <w:rPr>
          <w:rFonts w:ascii="Arial" w:hAnsi="Arial" w:cs="Arial"/>
          <w:b/>
        </w:rPr>
      </w:pPr>
    </w:p>
    <w:p w14:paraId="42EC4602" w14:textId="77777777" w:rsidR="009326D9" w:rsidRPr="00401A8E" w:rsidRDefault="009326D9" w:rsidP="009326D9">
      <w:pPr>
        <w:jc w:val="both"/>
        <w:rPr>
          <w:rFonts w:ascii="Arial" w:hAnsi="Arial" w:cs="Arial"/>
        </w:rPr>
      </w:pPr>
      <w:r w:rsidRPr="00401A8E">
        <w:rPr>
          <w:rFonts w:ascii="Arial" w:hAnsi="Arial" w:cs="Arial"/>
        </w:rPr>
        <w:t>ARCHIVO ELECTRÓNICO:</w:t>
      </w:r>
      <w:r w:rsidRPr="00401A8E">
        <w:rPr>
          <w:rFonts w:ascii="Arial" w:hAnsi="Arial" w:cs="Arial"/>
          <w:b/>
        </w:rPr>
        <w:t xml:space="preserve"> </w:t>
      </w:r>
      <w:r w:rsidRPr="00401A8E">
        <w:rPr>
          <w:rFonts w:ascii="Arial" w:hAnsi="Arial" w:cs="Arial"/>
        </w:rPr>
        <w:t>Conjunto de documentos electrónicos producidos y tratados conforme a los principios y procesos archivísticos.</w:t>
      </w:r>
    </w:p>
    <w:p w14:paraId="7D468820" w14:textId="77777777" w:rsidR="009326D9" w:rsidRPr="00401A8E" w:rsidRDefault="009326D9" w:rsidP="009326D9">
      <w:pPr>
        <w:jc w:val="both"/>
        <w:rPr>
          <w:rFonts w:ascii="Arial" w:hAnsi="Arial" w:cs="Arial"/>
        </w:rPr>
      </w:pPr>
    </w:p>
    <w:p w14:paraId="15E125D2" w14:textId="77777777" w:rsidR="009326D9" w:rsidRPr="00401A8E" w:rsidRDefault="009326D9" w:rsidP="009326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401A8E">
        <w:rPr>
          <w:rFonts w:ascii="Arial" w:hAnsi="Arial" w:cs="Arial"/>
          <w:color w:val="000000"/>
        </w:rPr>
        <w:lastRenderedPageBreak/>
        <w:t>ARCHIVO HISTÓRICO:</w:t>
      </w:r>
      <w:r w:rsidRPr="00401A8E">
        <w:rPr>
          <w:rFonts w:ascii="Arial" w:hAnsi="Arial" w:cs="Arial"/>
          <w:b/>
          <w:color w:val="000000"/>
        </w:rPr>
        <w:t xml:space="preserve"> </w:t>
      </w:r>
      <w:r w:rsidRPr="00401A8E">
        <w:rPr>
          <w:rFonts w:ascii="Arial" w:hAnsi="Arial" w:cs="Arial"/>
          <w:color w:val="000000"/>
        </w:rPr>
        <w:t>Archivo al cual se transfiere del archivo central o del archivo de gestión, la documentación que, por decisión del correspondiente Comité de Archivo, debe conservarse permanentemente, dado el valor que adquiere para la investigación, la ciencia y la cultura. Este tipo de archivo también puede conservar documentos históricos recibidos por donación, depósito voluntario, adquisición o expropiación.</w:t>
      </w:r>
    </w:p>
    <w:p w14:paraId="797495DE" w14:textId="77777777" w:rsidR="009326D9" w:rsidRPr="00401A8E" w:rsidRDefault="009326D9" w:rsidP="009326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08A668C7" w14:textId="77777777" w:rsidR="009326D9" w:rsidRPr="00401A8E" w:rsidRDefault="009326D9" w:rsidP="009326D9">
      <w:pPr>
        <w:jc w:val="both"/>
        <w:rPr>
          <w:rFonts w:ascii="Arial" w:hAnsi="Arial" w:cs="Arial"/>
        </w:rPr>
      </w:pPr>
      <w:r w:rsidRPr="00401A8E">
        <w:rPr>
          <w:rFonts w:ascii="Arial" w:hAnsi="Arial" w:cs="Arial"/>
        </w:rPr>
        <w:t>ÁREA:</w:t>
      </w:r>
      <w:r w:rsidRPr="00401A8E">
        <w:rPr>
          <w:rFonts w:ascii="Arial" w:hAnsi="Arial" w:cs="Arial"/>
          <w:b/>
        </w:rPr>
        <w:t xml:space="preserve"> </w:t>
      </w:r>
      <w:r w:rsidRPr="00401A8E">
        <w:rPr>
          <w:rFonts w:ascii="Arial" w:hAnsi="Arial" w:cs="Arial"/>
        </w:rPr>
        <w:t>Sección de la descripción archivística que comprende datos de una categoría o un conjunto de categorías.</w:t>
      </w:r>
    </w:p>
    <w:p w14:paraId="730E48F8" w14:textId="77777777" w:rsidR="009326D9" w:rsidRPr="00401A8E" w:rsidRDefault="009326D9" w:rsidP="009326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06125885" w14:textId="77777777" w:rsidR="009326D9" w:rsidRPr="00401A8E" w:rsidRDefault="009326D9" w:rsidP="009326D9">
      <w:pPr>
        <w:jc w:val="both"/>
        <w:rPr>
          <w:rFonts w:ascii="Arial" w:hAnsi="Arial" w:cs="Arial"/>
        </w:rPr>
      </w:pPr>
      <w:r w:rsidRPr="00401A8E">
        <w:rPr>
          <w:rFonts w:ascii="Arial" w:hAnsi="Arial" w:cs="Arial"/>
        </w:rPr>
        <w:t>AUTENTICIDAD: Entendida como “la persistencia a lo largo del tiempo de las características originales del documento respecto al contexto, la estructura y el contenido”, es decir que un documento sea lo que pretende ser.</w:t>
      </w:r>
    </w:p>
    <w:p w14:paraId="08DA94B3" w14:textId="77777777" w:rsidR="009326D9" w:rsidRPr="00401A8E" w:rsidRDefault="009326D9" w:rsidP="009326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44875B36" w14:textId="77777777" w:rsidR="009326D9" w:rsidRPr="00401A8E" w:rsidRDefault="009326D9" w:rsidP="009326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401A8E">
        <w:rPr>
          <w:rFonts w:ascii="Arial" w:hAnsi="Arial" w:cs="Arial"/>
          <w:color w:val="000000"/>
        </w:rPr>
        <w:t>ARCHIVO GENERAL DE LA NACIÓN – AGN:  Desde el punto de vista institucional y de acuerdo con la categoría de archivos oficiales, es el establecimiento público, del orden nacional, creado por la Ley 8 de 1989, adscrito al Ministerio de Cultura, mediante decreto 1126 del 29 de junio de 1999. Encargado de formular, orientar y controlar la Política Archivística a nivel nacional. Es el organismo de dirección y coordinación del Sistema Nacional de Archivos.</w:t>
      </w:r>
    </w:p>
    <w:p w14:paraId="17C30BB3" w14:textId="77777777" w:rsidR="009326D9" w:rsidRPr="00401A8E" w:rsidRDefault="009326D9" w:rsidP="009326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30A486C7" w14:textId="77777777" w:rsidR="009326D9" w:rsidRPr="00401A8E" w:rsidRDefault="009326D9" w:rsidP="009326D9">
      <w:pPr>
        <w:jc w:val="both"/>
        <w:rPr>
          <w:rFonts w:ascii="Arial" w:hAnsi="Arial" w:cs="Arial"/>
        </w:rPr>
      </w:pPr>
      <w:r w:rsidRPr="00401A8E">
        <w:rPr>
          <w:rFonts w:ascii="Arial" w:hAnsi="Arial" w:cs="Arial"/>
        </w:rPr>
        <w:t>DISPOSICIÓN FINAL DE DOCUMENTOS: Decisión resultante de la valoración hecha en cualquier etapa del ciclo vital de los documentos, registrada en la Tablas de Retención Documental y/o Tablas de Valoración Documental, con miras a su conservación total, eliminación, selección y/o reproducción.</w:t>
      </w:r>
    </w:p>
    <w:p w14:paraId="32D35556" w14:textId="77777777" w:rsidR="009326D9" w:rsidRPr="00401A8E" w:rsidRDefault="009326D9" w:rsidP="009326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707DA44C" w14:textId="25519208" w:rsidR="009326D9" w:rsidRPr="00401A8E" w:rsidRDefault="009326D9" w:rsidP="009326D9">
      <w:pPr>
        <w:jc w:val="both"/>
        <w:rPr>
          <w:rFonts w:ascii="Arial" w:hAnsi="Arial" w:cs="Arial"/>
        </w:rPr>
      </w:pPr>
      <w:r w:rsidRPr="00401A8E">
        <w:rPr>
          <w:rFonts w:ascii="Arial" w:hAnsi="Arial" w:cs="Arial"/>
        </w:rPr>
        <w:t xml:space="preserve">DOCUMENTO ELECTRÓNICO DE ARCHIVO: Registro de la información generada, recibida, almacenada, y comunicada por medios electrónicos, que permanece en estos medios durante su ciclo vital; es producida por una persona o entidad debido a sus actividades y debe </w:t>
      </w:r>
      <w:r w:rsidR="00A45DBD" w:rsidRPr="00401A8E">
        <w:rPr>
          <w:rFonts w:ascii="Arial" w:hAnsi="Arial" w:cs="Arial"/>
        </w:rPr>
        <w:t>tratarse</w:t>
      </w:r>
      <w:r w:rsidRPr="00401A8E">
        <w:rPr>
          <w:rFonts w:ascii="Arial" w:hAnsi="Arial" w:cs="Arial"/>
        </w:rPr>
        <w:t xml:space="preserve"> conforme a los principios y procesos archivísticos.</w:t>
      </w:r>
    </w:p>
    <w:p w14:paraId="1F14F292" w14:textId="77777777" w:rsidR="009326D9" w:rsidRPr="00401A8E" w:rsidRDefault="009326D9" w:rsidP="009326D9">
      <w:pPr>
        <w:jc w:val="both"/>
        <w:rPr>
          <w:rFonts w:ascii="Arial" w:hAnsi="Arial" w:cs="Arial"/>
        </w:rPr>
      </w:pPr>
    </w:p>
    <w:p w14:paraId="01AA815E" w14:textId="77777777" w:rsidR="009326D9" w:rsidRPr="00401A8E" w:rsidRDefault="009326D9" w:rsidP="009326D9">
      <w:pPr>
        <w:jc w:val="both"/>
        <w:rPr>
          <w:rFonts w:ascii="Arial" w:hAnsi="Arial" w:cs="Arial"/>
        </w:rPr>
      </w:pPr>
      <w:r w:rsidRPr="00401A8E">
        <w:rPr>
          <w:rFonts w:ascii="Arial" w:hAnsi="Arial" w:cs="Arial"/>
        </w:rPr>
        <w:t>DOCUMENTO ORIGINAL:</w:t>
      </w:r>
      <w:r w:rsidRPr="00401A8E">
        <w:rPr>
          <w:rFonts w:ascii="Arial" w:hAnsi="Arial" w:cs="Arial"/>
          <w:b/>
        </w:rPr>
        <w:t xml:space="preserve"> </w:t>
      </w:r>
      <w:r w:rsidRPr="00401A8E">
        <w:rPr>
          <w:rFonts w:ascii="Arial" w:hAnsi="Arial" w:cs="Arial"/>
        </w:rPr>
        <w:t>Es la fuente primaria de información con todos los rasgos y características que permiten garantizar su autenticidad e integridad.</w:t>
      </w:r>
    </w:p>
    <w:p w14:paraId="05319AB7" w14:textId="77777777" w:rsidR="009326D9" w:rsidRPr="00401A8E" w:rsidRDefault="009326D9" w:rsidP="009326D9">
      <w:pPr>
        <w:jc w:val="both"/>
        <w:rPr>
          <w:rFonts w:ascii="Arial" w:hAnsi="Arial" w:cs="Arial"/>
        </w:rPr>
      </w:pPr>
    </w:p>
    <w:p w14:paraId="5B090E5C" w14:textId="77777777" w:rsidR="009326D9" w:rsidRPr="00401A8E" w:rsidRDefault="009326D9" w:rsidP="009326D9">
      <w:pPr>
        <w:jc w:val="both"/>
        <w:rPr>
          <w:rFonts w:ascii="Arial" w:hAnsi="Arial" w:cs="Arial"/>
        </w:rPr>
      </w:pPr>
      <w:r w:rsidRPr="00401A8E">
        <w:rPr>
          <w:rFonts w:ascii="Arial" w:hAnsi="Arial" w:cs="Arial"/>
        </w:rPr>
        <w:t>ELIMINACIÓN DOCUMENTAL:</w:t>
      </w:r>
      <w:r w:rsidRPr="00401A8E">
        <w:rPr>
          <w:rFonts w:ascii="Arial" w:hAnsi="Arial" w:cs="Arial"/>
          <w:b/>
        </w:rPr>
        <w:t xml:space="preserve"> </w:t>
      </w:r>
      <w:r w:rsidRPr="00401A8E">
        <w:rPr>
          <w:rFonts w:ascii="Arial" w:hAnsi="Arial" w:cs="Arial"/>
        </w:rPr>
        <w:t>Actividad resultante de la disposición final señalada en las tablas de retención Documental o de tablas de valoración documental para aquellos documentos que han perdido sus valores primarios y secundarios, sin perjuicio de conservar su información en otros soportes.</w:t>
      </w:r>
    </w:p>
    <w:p w14:paraId="0578D2E2" w14:textId="77777777" w:rsidR="009326D9" w:rsidRPr="00401A8E" w:rsidRDefault="009326D9" w:rsidP="009326D9">
      <w:pPr>
        <w:jc w:val="both"/>
        <w:rPr>
          <w:rFonts w:ascii="Arial" w:hAnsi="Arial" w:cs="Arial"/>
        </w:rPr>
      </w:pPr>
    </w:p>
    <w:p w14:paraId="073EC8C6" w14:textId="77777777" w:rsidR="009326D9" w:rsidRPr="00401A8E" w:rsidRDefault="009326D9" w:rsidP="009326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401A8E">
        <w:rPr>
          <w:rFonts w:ascii="Arial" w:hAnsi="Arial" w:cs="Arial"/>
          <w:color w:val="000000"/>
        </w:rPr>
        <w:t xml:space="preserve">EXPEDIENTE: Conjunto de documentos relacionados con un asunto, que constituyen una unidad archivística. Unidad documental formada por un conjunto de </w:t>
      </w:r>
      <w:r w:rsidRPr="00401A8E">
        <w:rPr>
          <w:rFonts w:ascii="Arial" w:hAnsi="Arial" w:cs="Arial"/>
          <w:color w:val="000000"/>
        </w:rPr>
        <w:lastRenderedPageBreak/>
        <w:t>documentos generados orgánica y funcionalmente por una oficina productora en la resolución de un mismo asunto.</w:t>
      </w:r>
    </w:p>
    <w:p w14:paraId="0EA90EE7" w14:textId="77777777" w:rsidR="009326D9" w:rsidRPr="00401A8E" w:rsidRDefault="009326D9" w:rsidP="009326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06AD6586" w14:textId="77777777" w:rsidR="009326D9" w:rsidRPr="00401A8E" w:rsidRDefault="009326D9" w:rsidP="009326D9">
      <w:pPr>
        <w:jc w:val="both"/>
        <w:rPr>
          <w:rFonts w:ascii="Arial" w:hAnsi="Arial" w:cs="Arial"/>
        </w:rPr>
      </w:pPr>
      <w:r w:rsidRPr="00401A8E">
        <w:rPr>
          <w:rFonts w:ascii="Arial" w:hAnsi="Arial" w:cs="Arial"/>
        </w:rPr>
        <w:t>EXPEDIENTE ELECTRÓNICO:</w:t>
      </w:r>
      <w:r w:rsidRPr="00401A8E">
        <w:rPr>
          <w:rFonts w:ascii="Arial" w:hAnsi="Arial" w:cs="Arial"/>
          <w:b/>
        </w:rPr>
        <w:t xml:space="preserve"> </w:t>
      </w:r>
      <w:r w:rsidRPr="00401A8E">
        <w:rPr>
          <w:rFonts w:ascii="Arial" w:hAnsi="Arial" w:cs="Arial"/>
        </w:rPr>
        <w:t>Conjunto de documentos electrónicos de archivo relacionados entre sí.</w:t>
      </w:r>
    </w:p>
    <w:p w14:paraId="451C8299" w14:textId="77777777" w:rsidR="009326D9" w:rsidRPr="00401A8E" w:rsidRDefault="009326D9" w:rsidP="009326D9">
      <w:pPr>
        <w:jc w:val="both"/>
        <w:rPr>
          <w:rFonts w:ascii="Arial" w:hAnsi="Arial" w:cs="Arial"/>
        </w:rPr>
      </w:pPr>
    </w:p>
    <w:p w14:paraId="71CAF4E8" w14:textId="77777777" w:rsidR="009326D9" w:rsidRPr="00401A8E" w:rsidRDefault="009326D9" w:rsidP="009326D9">
      <w:pPr>
        <w:jc w:val="both"/>
        <w:rPr>
          <w:rFonts w:ascii="Arial" w:hAnsi="Arial" w:cs="Arial"/>
          <w:color w:val="000000"/>
          <w:shd w:val="clear" w:color="auto" w:fill="F0FCFF"/>
        </w:rPr>
      </w:pPr>
      <w:r w:rsidRPr="00401A8E">
        <w:rPr>
          <w:rFonts w:ascii="Arial" w:hAnsi="Arial" w:cs="Arial"/>
        </w:rPr>
        <w:t xml:space="preserve">FIABILIDAD: </w:t>
      </w:r>
      <w:r w:rsidRPr="00401A8E">
        <w:rPr>
          <w:rFonts w:ascii="Arial" w:hAnsi="Arial" w:cs="Arial"/>
          <w:color w:val="000000"/>
        </w:rPr>
        <w:t>Su contenido representa exactamente lo que se quiso decir en él. Es una representación completa y precisa de lo que da testimonio y se puede recurrir a él para demostrarlo. Los documentos de archivo deben ser creados en el momento o poco después en que tiene lugar la operación o actividad que reflejan, por individuos que dispongan de un conocimiento directo de los hechos o automáticamente por los instrumentos que se usen habitualmente para realizar las operaciones</w:t>
      </w:r>
    </w:p>
    <w:p w14:paraId="12225382" w14:textId="77777777" w:rsidR="009326D9" w:rsidRPr="00401A8E" w:rsidRDefault="009326D9" w:rsidP="009326D9">
      <w:pPr>
        <w:jc w:val="both"/>
        <w:rPr>
          <w:rFonts w:ascii="Arial" w:hAnsi="Arial" w:cs="Arial"/>
          <w:b/>
        </w:rPr>
      </w:pPr>
    </w:p>
    <w:p w14:paraId="49EA5301" w14:textId="77777777" w:rsidR="009326D9" w:rsidRPr="00401A8E" w:rsidRDefault="009326D9" w:rsidP="009326D9">
      <w:pPr>
        <w:jc w:val="both"/>
        <w:rPr>
          <w:rFonts w:ascii="Arial" w:hAnsi="Arial" w:cs="Arial"/>
          <w:color w:val="000000"/>
          <w:shd w:val="clear" w:color="auto" w:fill="F0FCFF"/>
        </w:rPr>
      </w:pPr>
      <w:r w:rsidRPr="00401A8E">
        <w:rPr>
          <w:rFonts w:ascii="Arial" w:hAnsi="Arial" w:cs="Arial"/>
        </w:rPr>
        <w:t xml:space="preserve">INTEGRIDAD: </w:t>
      </w:r>
      <w:r w:rsidRPr="00401A8E">
        <w:rPr>
          <w:rFonts w:ascii="Arial" w:hAnsi="Arial" w:cs="Arial"/>
          <w:color w:val="000000"/>
        </w:rPr>
        <w:t>Hace referencia al carácter completo e inalterado del documento electrónico. Es necesario que un documento esté protegido contra modificaciones no autorizadas. Las políticas y los procedimientos de gestión de documentos deben decir qué posibles anotaciones o adiciones se pueden realizar sobre el mismo después de su creación y en qué circunstancias se pueden realizar. No obstante, cualquier modificación que se realiza debe dejar constancia para hacerle su seguimiento. Propiedad de salvaguardar la exactitud y estado completo de los documentos.</w:t>
      </w:r>
    </w:p>
    <w:p w14:paraId="3D7F30B8" w14:textId="77777777" w:rsidR="009326D9" w:rsidRPr="00401A8E" w:rsidRDefault="009326D9" w:rsidP="009326D9">
      <w:pPr>
        <w:jc w:val="both"/>
        <w:rPr>
          <w:rFonts w:ascii="Arial" w:hAnsi="Arial" w:cs="Arial"/>
        </w:rPr>
      </w:pPr>
    </w:p>
    <w:p w14:paraId="537CD723" w14:textId="77777777" w:rsidR="009326D9" w:rsidRPr="00401A8E" w:rsidRDefault="009326D9" w:rsidP="009326D9">
      <w:pPr>
        <w:jc w:val="both"/>
        <w:rPr>
          <w:rFonts w:ascii="Arial" w:hAnsi="Arial" w:cs="Arial"/>
        </w:rPr>
      </w:pPr>
      <w:r w:rsidRPr="00401A8E">
        <w:rPr>
          <w:rFonts w:ascii="Arial" w:hAnsi="Arial" w:cs="Arial"/>
        </w:rPr>
        <w:t>PLAN DE TRANSFERENCIAS:</w:t>
      </w:r>
      <w:r w:rsidRPr="00401A8E">
        <w:rPr>
          <w:rFonts w:ascii="Arial" w:hAnsi="Arial" w:cs="Arial"/>
          <w:b/>
        </w:rPr>
        <w:t xml:space="preserve"> </w:t>
      </w:r>
      <w:r w:rsidRPr="00401A8E">
        <w:rPr>
          <w:rFonts w:ascii="Arial" w:hAnsi="Arial" w:cs="Arial"/>
        </w:rPr>
        <w:t>Es la programación preparada por el Archivo Central, para realizar las transferencias de documentos de los archivos de gestión al archivo central, y que debe ser difundida y acatada por los responsables del proceso para la correcta aplicación de las Tablas de Retención Documental-TRD.</w:t>
      </w:r>
    </w:p>
    <w:p w14:paraId="775640D0" w14:textId="77777777" w:rsidR="009326D9" w:rsidRPr="00401A8E" w:rsidRDefault="009326D9" w:rsidP="009326D9">
      <w:pPr>
        <w:jc w:val="both"/>
        <w:rPr>
          <w:rFonts w:ascii="Arial" w:hAnsi="Arial" w:cs="Arial"/>
        </w:rPr>
      </w:pPr>
    </w:p>
    <w:p w14:paraId="4301695E" w14:textId="77777777" w:rsidR="009326D9" w:rsidRPr="00401A8E" w:rsidRDefault="009326D9" w:rsidP="009326D9">
      <w:pPr>
        <w:jc w:val="both"/>
        <w:rPr>
          <w:rFonts w:ascii="Arial" w:hAnsi="Arial" w:cs="Arial"/>
        </w:rPr>
      </w:pPr>
      <w:r w:rsidRPr="00401A8E">
        <w:rPr>
          <w:rFonts w:ascii="Arial" w:hAnsi="Arial" w:cs="Arial"/>
        </w:rPr>
        <w:t xml:space="preserve">PRESERVACIÓN A LARGO PLAZO: Conjunto de acciones y estándares aplicados a los documentos durante su gestión para garantizar su preservación en el tiempo, independientemente de su medio o forma de registro o almacenamiento. </w:t>
      </w:r>
    </w:p>
    <w:p w14:paraId="28341417" w14:textId="77777777" w:rsidR="009326D9" w:rsidRPr="00401A8E" w:rsidRDefault="009326D9" w:rsidP="009326D9">
      <w:pPr>
        <w:jc w:val="both"/>
        <w:rPr>
          <w:rFonts w:ascii="Arial" w:hAnsi="Arial" w:cs="Arial"/>
        </w:rPr>
      </w:pPr>
    </w:p>
    <w:p w14:paraId="70F38122" w14:textId="77777777" w:rsidR="009326D9" w:rsidRPr="00401A8E" w:rsidRDefault="009326D9" w:rsidP="009326D9">
      <w:pPr>
        <w:jc w:val="both"/>
        <w:rPr>
          <w:rFonts w:ascii="Arial" w:hAnsi="Arial" w:cs="Arial"/>
        </w:rPr>
      </w:pPr>
      <w:r w:rsidRPr="00401A8E">
        <w:rPr>
          <w:rFonts w:ascii="Arial" w:hAnsi="Arial" w:cs="Arial"/>
        </w:rPr>
        <w:t>RETENCIÓN DE DOCUMENTOS: Es el plazo en términos de tiempo en que los documentos deben permanecer en el archivo de gestión o en el archivo central, tal como se consigna en la TRD.</w:t>
      </w:r>
    </w:p>
    <w:p w14:paraId="48ADD9D5" w14:textId="77777777" w:rsidR="009326D9" w:rsidRPr="00401A8E" w:rsidRDefault="009326D9" w:rsidP="009326D9">
      <w:pPr>
        <w:jc w:val="both"/>
        <w:rPr>
          <w:rFonts w:ascii="Arial" w:hAnsi="Arial" w:cs="Arial"/>
        </w:rPr>
      </w:pPr>
    </w:p>
    <w:p w14:paraId="508A8A2F" w14:textId="77777777" w:rsidR="009326D9" w:rsidRPr="00401A8E" w:rsidRDefault="009326D9" w:rsidP="009326D9">
      <w:pPr>
        <w:jc w:val="both"/>
        <w:rPr>
          <w:rFonts w:ascii="Arial" w:hAnsi="Arial" w:cs="Arial"/>
        </w:rPr>
      </w:pPr>
      <w:r w:rsidRPr="00401A8E">
        <w:rPr>
          <w:rFonts w:ascii="Arial" w:hAnsi="Arial" w:cs="Arial"/>
        </w:rPr>
        <w:t>SIC: Abreviatura de Superintendencia de Industria y Comercio.</w:t>
      </w:r>
    </w:p>
    <w:p w14:paraId="6DE403B0" w14:textId="77777777" w:rsidR="009326D9" w:rsidRPr="00401A8E" w:rsidRDefault="009326D9" w:rsidP="009326D9">
      <w:pPr>
        <w:jc w:val="both"/>
        <w:rPr>
          <w:rFonts w:ascii="Arial" w:hAnsi="Arial" w:cs="Arial"/>
        </w:rPr>
      </w:pPr>
    </w:p>
    <w:p w14:paraId="5F6E763D" w14:textId="77777777" w:rsidR="009326D9" w:rsidRPr="00401A8E" w:rsidRDefault="009326D9" w:rsidP="009326D9">
      <w:pPr>
        <w:jc w:val="both"/>
        <w:rPr>
          <w:rFonts w:ascii="Arial" w:hAnsi="Arial" w:cs="Arial"/>
        </w:rPr>
      </w:pPr>
      <w:r w:rsidRPr="00401A8E">
        <w:rPr>
          <w:rFonts w:ascii="Arial" w:hAnsi="Arial" w:cs="Arial"/>
        </w:rPr>
        <w:t>SELECCIÓN DOCUMENTAL:</w:t>
      </w:r>
      <w:r w:rsidRPr="00401A8E">
        <w:rPr>
          <w:rFonts w:ascii="Arial" w:hAnsi="Arial" w:cs="Arial"/>
          <w:b/>
        </w:rPr>
        <w:t xml:space="preserve"> </w:t>
      </w:r>
      <w:r w:rsidRPr="00401A8E">
        <w:rPr>
          <w:rFonts w:ascii="Arial" w:hAnsi="Arial" w:cs="Arial"/>
        </w:rPr>
        <w:t>Disposición final señalada en las tablas de retención o de valoración documental y realizada en el archivo central con el fin de escoger una muestra de documentos de carácter representativo para su conservación permanente. Úsense también “depuración” y “expurgo”.</w:t>
      </w:r>
    </w:p>
    <w:p w14:paraId="2BBAF361" w14:textId="77777777" w:rsidR="009326D9" w:rsidRPr="00401A8E" w:rsidRDefault="009326D9" w:rsidP="009326D9">
      <w:pPr>
        <w:jc w:val="both"/>
        <w:rPr>
          <w:rFonts w:ascii="Arial" w:hAnsi="Arial" w:cs="Arial"/>
        </w:rPr>
      </w:pPr>
    </w:p>
    <w:p w14:paraId="3E179553" w14:textId="77777777" w:rsidR="009326D9" w:rsidRPr="00401A8E" w:rsidRDefault="009326D9" w:rsidP="009326D9">
      <w:pPr>
        <w:jc w:val="both"/>
        <w:rPr>
          <w:rFonts w:ascii="Arial" w:hAnsi="Arial" w:cs="Arial"/>
        </w:rPr>
      </w:pPr>
      <w:r w:rsidRPr="00401A8E">
        <w:rPr>
          <w:rFonts w:ascii="Arial" w:hAnsi="Arial" w:cs="Arial"/>
        </w:rPr>
        <w:lastRenderedPageBreak/>
        <w:t>SERIE DOCUMENTAL: Conjunto de unidades documentales de estructura y contenido homogéneos, emanados de un mismo órgano o sujeto productor como consecuencia del ejercicio de sus funciones específicas. Ejemplos: Hojas de Vida o Historias Laborales, Contratos, Actas, Informes, entre otros.</w:t>
      </w:r>
    </w:p>
    <w:p w14:paraId="29C856C3" w14:textId="77777777" w:rsidR="009326D9" w:rsidRPr="00401A8E" w:rsidRDefault="009326D9" w:rsidP="009326D9">
      <w:pPr>
        <w:jc w:val="both"/>
        <w:rPr>
          <w:rFonts w:ascii="Arial" w:hAnsi="Arial" w:cs="Arial"/>
        </w:rPr>
      </w:pPr>
    </w:p>
    <w:p w14:paraId="05B546DE" w14:textId="77777777" w:rsidR="009326D9" w:rsidRPr="00401A8E" w:rsidRDefault="009326D9" w:rsidP="009326D9">
      <w:pPr>
        <w:jc w:val="both"/>
        <w:rPr>
          <w:rFonts w:ascii="Arial" w:hAnsi="Arial" w:cs="Arial"/>
        </w:rPr>
      </w:pPr>
      <w:r w:rsidRPr="00401A8E">
        <w:rPr>
          <w:rFonts w:ascii="Arial" w:hAnsi="Arial" w:cs="Arial"/>
        </w:rPr>
        <w:t>SUBSERIE: Conjunto de unidades documentales que forman parte de una serie, identificadas de forma separada de ésta por su contenido y sus características específicas.</w:t>
      </w:r>
    </w:p>
    <w:p w14:paraId="166C65D4" w14:textId="77777777" w:rsidR="009326D9" w:rsidRPr="00401A8E" w:rsidRDefault="009326D9" w:rsidP="009326D9">
      <w:pPr>
        <w:jc w:val="both"/>
        <w:rPr>
          <w:rFonts w:ascii="Arial" w:hAnsi="Arial" w:cs="Arial"/>
        </w:rPr>
      </w:pPr>
    </w:p>
    <w:p w14:paraId="578B2BD0" w14:textId="77777777" w:rsidR="009326D9" w:rsidRPr="00401A8E" w:rsidRDefault="009326D9" w:rsidP="009326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401A8E">
        <w:rPr>
          <w:rFonts w:ascii="Arial" w:hAnsi="Arial" w:cs="Arial"/>
          <w:color w:val="000000"/>
        </w:rPr>
        <w:t>TABLA DE RETENCIÓN DOCUMENTAL – TRD: Listado de series y subseries documentales en el cual se establece: Tiempo de retención en cada una de las etapas de archivo: archivo de gestión, archivo central. Disposición final: Conservación Total (CT - (archivo Histórico) Eliminación (E - picado, reciclado).  Selección: (S – conservación % en archivo histórico) M (medio técnico – digitalización microfilmación). La TRD puede ser general o específica de acuerdo con la cobertura de esta. Las generales se refieren a documentos administrativos comunes a cualquier institución. Las específicas hacen referencia a documentos característicos de cada organismo.</w:t>
      </w:r>
    </w:p>
    <w:p w14:paraId="111CB470" w14:textId="77777777" w:rsidR="009326D9" w:rsidRPr="00401A8E" w:rsidRDefault="009326D9" w:rsidP="009326D9">
      <w:pPr>
        <w:jc w:val="both"/>
        <w:rPr>
          <w:rFonts w:ascii="Arial" w:hAnsi="Arial" w:cs="Arial"/>
        </w:rPr>
      </w:pPr>
    </w:p>
    <w:p w14:paraId="1542F96B" w14:textId="77777777" w:rsidR="009326D9" w:rsidRPr="00401A8E" w:rsidRDefault="009326D9" w:rsidP="009326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401A8E">
        <w:rPr>
          <w:rFonts w:ascii="Arial" w:hAnsi="Arial" w:cs="Arial"/>
          <w:color w:val="000000"/>
        </w:rPr>
        <w:t>TIPO DOCUMENTAL:</w:t>
      </w:r>
      <w:r w:rsidRPr="00401A8E">
        <w:rPr>
          <w:rFonts w:ascii="Arial" w:hAnsi="Arial" w:cs="Arial"/>
          <w:b/>
          <w:color w:val="000000"/>
        </w:rPr>
        <w:t xml:space="preserve"> </w:t>
      </w:r>
      <w:r w:rsidRPr="00401A8E">
        <w:rPr>
          <w:rFonts w:ascii="Arial" w:hAnsi="Arial" w:cs="Arial"/>
          <w:color w:val="000000"/>
        </w:rPr>
        <w:t>Unidad documental simple originada en una actividad administrativa, con diagramación, formato y contenido distintivos que sirven como elementos para clasificarla, describirla y asignarle categoría diplomática.</w:t>
      </w:r>
    </w:p>
    <w:p w14:paraId="45673159" w14:textId="77777777" w:rsidR="009326D9" w:rsidRPr="00401A8E" w:rsidRDefault="009326D9" w:rsidP="009326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</w:p>
    <w:p w14:paraId="22DCF502" w14:textId="77777777" w:rsidR="009326D9" w:rsidRPr="00401A8E" w:rsidRDefault="009326D9" w:rsidP="009326D9">
      <w:pPr>
        <w:jc w:val="both"/>
        <w:rPr>
          <w:rFonts w:ascii="Arial" w:hAnsi="Arial" w:cs="Arial"/>
        </w:rPr>
      </w:pPr>
      <w:r w:rsidRPr="00401A8E">
        <w:rPr>
          <w:rFonts w:ascii="Arial" w:hAnsi="Arial" w:cs="Arial"/>
        </w:rPr>
        <w:t>TRANSFERENCIA DOCUMENTAL: Remisión de los documentos del archivo de gestión al central y de éste al histórico, de conformidad con la TRD adoptada.</w:t>
      </w:r>
    </w:p>
    <w:p w14:paraId="11B000C2" w14:textId="77777777" w:rsidR="009326D9" w:rsidRPr="00401A8E" w:rsidRDefault="009326D9" w:rsidP="009326D9">
      <w:pPr>
        <w:jc w:val="both"/>
        <w:rPr>
          <w:rFonts w:ascii="Arial" w:hAnsi="Arial" w:cs="Arial"/>
        </w:rPr>
      </w:pPr>
    </w:p>
    <w:p w14:paraId="2819BA57" w14:textId="77777777" w:rsidR="009326D9" w:rsidRPr="00401A8E" w:rsidRDefault="009326D9" w:rsidP="009326D9">
      <w:pPr>
        <w:jc w:val="both"/>
        <w:rPr>
          <w:rFonts w:ascii="Arial" w:hAnsi="Arial" w:cs="Arial"/>
          <w:b/>
        </w:rPr>
      </w:pPr>
      <w:r w:rsidRPr="00401A8E">
        <w:rPr>
          <w:rFonts w:ascii="Arial" w:hAnsi="Arial" w:cs="Arial"/>
        </w:rPr>
        <w:t>UNIDAD DOCUMENTAL:</w:t>
      </w:r>
      <w:r w:rsidRPr="00401A8E">
        <w:rPr>
          <w:rFonts w:ascii="Arial" w:hAnsi="Arial" w:cs="Arial"/>
          <w:b/>
        </w:rPr>
        <w:t xml:space="preserve"> </w:t>
      </w:r>
      <w:r w:rsidRPr="00401A8E">
        <w:rPr>
          <w:rFonts w:ascii="Arial" w:hAnsi="Arial" w:cs="Arial"/>
        </w:rPr>
        <w:t>Unidad de análisis en los procesos de identificación y caracterización documental. Puede ser simple, cuando está constituida por un solo tipo documental, o compleja, cuando la constituyen varios, formando un expediente.</w:t>
      </w:r>
    </w:p>
    <w:p w14:paraId="7E0E675B" w14:textId="77777777" w:rsidR="009326D9" w:rsidRPr="00401A8E" w:rsidRDefault="009326D9" w:rsidP="009326D9">
      <w:pPr>
        <w:jc w:val="both"/>
        <w:rPr>
          <w:rFonts w:ascii="Arial" w:hAnsi="Arial" w:cs="Arial"/>
        </w:rPr>
      </w:pPr>
    </w:p>
    <w:p w14:paraId="09A00067" w14:textId="77777777" w:rsidR="009326D9" w:rsidRPr="00401A8E" w:rsidRDefault="009326D9" w:rsidP="009326D9">
      <w:pPr>
        <w:jc w:val="both"/>
        <w:rPr>
          <w:rFonts w:ascii="Arial" w:hAnsi="Arial" w:cs="Arial"/>
        </w:rPr>
      </w:pPr>
      <w:r w:rsidRPr="00401A8E">
        <w:rPr>
          <w:rFonts w:ascii="Arial" w:hAnsi="Arial" w:cs="Arial"/>
        </w:rPr>
        <w:t>VALOR ADMINISTRATIVO: Aquel que posee un documento para la administración que lo originó o para aquella que le sucede, como testimonio de sus procedimientos y actividades.</w:t>
      </w:r>
    </w:p>
    <w:p w14:paraId="5A3C2A16" w14:textId="77777777" w:rsidR="009326D9" w:rsidRPr="00401A8E" w:rsidRDefault="009326D9" w:rsidP="009326D9">
      <w:pPr>
        <w:jc w:val="both"/>
        <w:rPr>
          <w:rFonts w:ascii="Arial" w:hAnsi="Arial" w:cs="Arial"/>
        </w:rPr>
      </w:pPr>
    </w:p>
    <w:p w14:paraId="51277072" w14:textId="77777777" w:rsidR="009326D9" w:rsidRPr="00401A8E" w:rsidRDefault="009326D9" w:rsidP="009326D9">
      <w:pPr>
        <w:jc w:val="both"/>
        <w:rPr>
          <w:rFonts w:ascii="Arial" w:hAnsi="Arial" w:cs="Arial"/>
        </w:rPr>
      </w:pPr>
      <w:r w:rsidRPr="00401A8E">
        <w:rPr>
          <w:rFonts w:ascii="Arial" w:hAnsi="Arial" w:cs="Arial"/>
        </w:rPr>
        <w:t>VALOR CIENTÍFICO: Calidad de los documentos que registran información relacionada con la creación de conocimiento en cualquier área del saber.</w:t>
      </w:r>
    </w:p>
    <w:p w14:paraId="7111B92D" w14:textId="77777777" w:rsidR="009326D9" w:rsidRPr="00401A8E" w:rsidRDefault="009326D9" w:rsidP="009326D9">
      <w:pPr>
        <w:jc w:val="both"/>
        <w:rPr>
          <w:rFonts w:ascii="Arial" w:hAnsi="Arial" w:cs="Arial"/>
        </w:rPr>
      </w:pPr>
    </w:p>
    <w:p w14:paraId="4FF9E58A" w14:textId="77777777" w:rsidR="009326D9" w:rsidRPr="00401A8E" w:rsidRDefault="009326D9" w:rsidP="009326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401A8E">
        <w:rPr>
          <w:rFonts w:ascii="Arial" w:hAnsi="Arial" w:cs="Arial"/>
          <w:color w:val="000000"/>
        </w:rPr>
        <w:t>VALOR CONTABLE:</w:t>
      </w:r>
      <w:r w:rsidRPr="00401A8E">
        <w:rPr>
          <w:rFonts w:ascii="Arial" w:hAnsi="Arial" w:cs="Arial"/>
          <w:b/>
          <w:color w:val="000000"/>
        </w:rPr>
        <w:t xml:space="preserve"> </w:t>
      </w:r>
      <w:r w:rsidRPr="00401A8E">
        <w:rPr>
          <w:rFonts w:ascii="Arial" w:hAnsi="Arial" w:cs="Arial"/>
          <w:color w:val="000000"/>
        </w:rPr>
        <w:t xml:space="preserve">Utilidad o aptitud de los documentos que soportan el conjunto de cuentas y de registros de los ingresos, egresos y los movimientos económicos de una entidad pública o privada. </w:t>
      </w:r>
    </w:p>
    <w:p w14:paraId="40E7B214" w14:textId="77777777" w:rsidR="009326D9" w:rsidRPr="00401A8E" w:rsidRDefault="009326D9" w:rsidP="009326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</w:rPr>
      </w:pPr>
    </w:p>
    <w:p w14:paraId="13A78608" w14:textId="77777777" w:rsidR="009326D9" w:rsidRPr="00401A8E" w:rsidRDefault="009326D9" w:rsidP="009326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401A8E">
        <w:rPr>
          <w:rFonts w:ascii="Arial" w:hAnsi="Arial" w:cs="Arial"/>
          <w:color w:val="000000"/>
        </w:rPr>
        <w:t>VALOR CULTURAL:</w:t>
      </w:r>
      <w:r w:rsidRPr="00401A8E">
        <w:rPr>
          <w:rFonts w:ascii="Arial" w:hAnsi="Arial" w:cs="Arial"/>
          <w:b/>
          <w:color w:val="000000"/>
        </w:rPr>
        <w:t xml:space="preserve"> </w:t>
      </w:r>
      <w:r w:rsidRPr="00401A8E">
        <w:rPr>
          <w:rFonts w:ascii="Arial" w:hAnsi="Arial" w:cs="Arial"/>
          <w:color w:val="000000"/>
        </w:rPr>
        <w:t xml:space="preserve">Cualidad del documento que, por su contenido, testimonia, entre otras cosas, hechos, vivencias, tradiciones, costumbres, hábitos, valores, </w:t>
      </w:r>
      <w:r w:rsidRPr="00401A8E">
        <w:rPr>
          <w:rFonts w:ascii="Arial" w:hAnsi="Arial" w:cs="Arial"/>
          <w:color w:val="000000"/>
        </w:rPr>
        <w:lastRenderedPageBreak/>
        <w:t xml:space="preserve">modos de vida o desarrollos económicos, sociales, políticos, religiosos o estéticos propios de una comunidad y útiles para el conocimiento de su identidad. </w:t>
      </w:r>
    </w:p>
    <w:p w14:paraId="1CCD8F70" w14:textId="77777777" w:rsidR="009326D9" w:rsidRPr="00401A8E" w:rsidRDefault="009326D9" w:rsidP="009326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15048DD0" w14:textId="77777777" w:rsidR="009326D9" w:rsidRPr="00401A8E" w:rsidRDefault="009326D9" w:rsidP="009326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401A8E">
        <w:rPr>
          <w:rFonts w:ascii="Arial" w:hAnsi="Arial" w:cs="Arial"/>
          <w:color w:val="000000"/>
        </w:rPr>
        <w:t>VALOR FISCAL:</w:t>
      </w:r>
      <w:r w:rsidRPr="00401A8E">
        <w:rPr>
          <w:rFonts w:ascii="Arial" w:hAnsi="Arial" w:cs="Arial"/>
          <w:b/>
          <w:color w:val="000000"/>
        </w:rPr>
        <w:t xml:space="preserve"> </w:t>
      </w:r>
      <w:r w:rsidRPr="00401A8E">
        <w:rPr>
          <w:rFonts w:ascii="Arial" w:hAnsi="Arial" w:cs="Arial"/>
          <w:color w:val="000000"/>
        </w:rPr>
        <w:t xml:space="preserve">Utilidad o aptitud que tienen los documentos para el Tesoro o Hacienda Pública. </w:t>
      </w:r>
    </w:p>
    <w:p w14:paraId="6AC11B08" w14:textId="77777777" w:rsidR="009326D9" w:rsidRPr="00401A8E" w:rsidRDefault="009326D9" w:rsidP="009326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0D370423" w14:textId="77777777" w:rsidR="009326D9" w:rsidRPr="00401A8E" w:rsidRDefault="009326D9" w:rsidP="009326D9">
      <w:pPr>
        <w:jc w:val="both"/>
        <w:rPr>
          <w:rFonts w:ascii="Arial" w:hAnsi="Arial" w:cs="Arial"/>
        </w:rPr>
      </w:pPr>
      <w:r w:rsidRPr="00401A8E">
        <w:rPr>
          <w:rFonts w:ascii="Arial" w:hAnsi="Arial" w:cs="Arial"/>
        </w:rPr>
        <w:t>VALOR HISTÓRICO: Calidad atribuida a aquellos documentos que deben conseguirse permanentemente por ser fuente primaria de información, útiles para la reconstrucción de la memoria de una comunidad.</w:t>
      </w:r>
    </w:p>
    <w:p w14:paraId="12A65A5B" w14:textId="77777777" w:rsidR="009326D9" w:rsidRPr="00401A8E" w:rsidRDefault="009326D9" w:rsidP="009326D9">
      <w:pPr>
        <w:jc w:val="both"/>
        <w:rPr>
          <w:rFonts w:ascii="Arial" w:hAnsi="Arial" w:cs="Arial"/>
        </w:rPr>
      </w:pPr>
    </w:p>
    <w:p w14:paraId="12E50BE9" w14:textId="77777777" w:rsidR="009326D9" w:rsidRPr="00401A8E" w:rsidRDefault="009326D9" w:rsidP="009326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401A8E">
        <w:rPr>
          <w:rFonts w:ascii="Arial" w:hAnsi="Arial" w:cs="Arial"/>
          <w:color w:val="000000"/>
        </w:rPr>
        <w:t>VALOR JURÍDICO:</w:t>
      </w:r>
      <w:r w:rsidRPr="00401A8E">
        <w:rPr>
          <w:rFonts w:ascii="Arial" w:hAnsi="Arial" w:cs="Arial"/>
          <w:b/>
          <w:color w:val="000000"/>
        </w:rPr>
        <w:t xml:space="preserve"> </w:t>
      </w:r>
      <w:r w:rsidRPr="00401A8E">
        <w:rPr>
          <w:rFonts w:ascii="Arial" w:hAnsi="Arial" w:cs="Arial"/>
          <w:color w:val="000000"/>
        </w:rPr>
        <w:t>Valor del que se derivan derechos y obligaciones legales, regulados por el derecho común y que sirven de testimonio ante la ley.</w:t>
      </w:r>
    </w:p>
    <w:p w14:paraId="78069B9E" w14:textId="77777777" w:rsidR="009326D9" w:rsidRPr="00401A8E" w:rsidRDefault="009326D9" w:rsidP="009326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308D0285" w14:textId="77777777" w:rsidR="009326D9" w:rsidRPr="00401A8E" w:rsidRDefault="009326D9" w:rsidP="009326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401A8E">
        <w:rPr>
          <w:rFonts w:ascii="Arial" w:hAnsi="Arial" w:cs="Arial"/>
          <w:color w:val="000000"/>
        </w:rPr>
        <w:t>VALOR TÉCNICO:</w:t>
      </w:r>
      <w:r w:rsidRPr="00401A8E">
        <w:rPr>
          <w:rFonts w:ascii="Arial" w:hAnsi="Arial" w:cs="Arial"/>
          <w:b/>
          <w:color w:val="000000"/>
        </w:rPr>
        <w:t xml:space="preserve"> </w:t>
      </w:r>
      <w:r w:rsidRPr="00401A8E">
        <w:rPr>
          <w:rFonts w:ascii="Arial" w:hAnsi="Arial" w:cs="Arial"/>
          <w:color w:val="000000"/>
        </w:rPr>
        <w:t>Atributo de los documentos producidos y recibidos por una institución en virtud de su aspecto misional.</w:t>
      </w:r>
    </w:p>
    <w:p w14:paraId="2970581A" w14:textId="77777777" w:rsidR="002955B4" w:rsidRPr="00401A8E" w:rsidRDefault="002955B4" w:rsidP="000473C8">
      <w:pPr>
        <w:jc w:val="both"/>
        <w:rPr>
          <w:rFonts w:ascii="Arial" w:hAnsi="Arial" w:cs="Arial"/>
        </w:rPr>
      </w:pPr>
    </w:p>
    <w:p w14:paraId="55F09724" w14:textId="77777777" w:rsidR="002955B4" w:rsidRPr="00401A8E" w:rsidRDefault="002955B4" w:rsidP="000473C8">
      <w:pPr>
        <w:jc w:val="both"/>
        <w:rPr>
          <w:rFonts w:ascii="Arial" w:hAnsi="Arial" w:cs="Arial"/>
        </w:rPr>
      </w:pPr>
    </w:p>
    <w:p w14:paraId="09E314AD" w14:textId="77777777" w:rsidR="002955B4" w:rsidRPr="00401A8E" w:rsidRDefault="002955B4" w:rsidP="009F7F45">
      <w:pPr>
        <w:pStyle w:val="Ttulo1"/>
        <w:numPr>
          <w:ilvl w:val="0"/>
          <w:numId w:val="1"/>
        </w:numPr>
        <w:tabs>
          <w:tab w:val="left" w:pos="929"/>
        </w:tabs>
        <w:spacing w:before="92"/>
        <w:ind w:left="0"/>
        <w:jc w:val="both"/>
      </w:pPr>
      <w:bookmarkStart w:id="7" w:name="_Toc90317001"/>
      <w:bookmarkStart w:id="8" w:name="_Toc90572964"/>
      <w:r w:rsidRPr="00401A8E">
        <w:t>REFERENCIAS NORMATIVAS</w:t>
      </w:r>
      <w:bookmarkEnd w:id="7"/>
      <w:bookmarkEnd w:id="8"/>
    </w:p>
    <w:p w14:paraId="679CE718" w14:textId="77777777" w:rsidR="002955B4" w:rsidRPr="00401A8E" w:rsidRDefault="002955B4" w:rsidP="000473C8">
      <w:pPr>
        <w:jc w:val="both"/>
        <w:rPr>
          <w:rFonts w:ascii="Arial" w:hAnsi="Arial" w:cs="Arial"/>
        </w:rPr>
      </w:pPr>
    </w:p>
    <w:tbl>
      <w:tblPr>
        <w:tblW w:w="9060" w:type="dxa"/>
        <w:tblInd w:w="100" w:type="dxa"/>
        <w:tblLayout w:type="fixed"/>
        <w:tblLook w:val="0400" w:firstRow="0" w:lastRow="0" w:firstColumn="0" w:lastColumn="0" w:noHBand="0" w:noVBand="1"/>
      </w:tblPr>
      <w:tblGrid>
        <w:gridCol w:w="1171"/>
        <w:gridCol w:w="1276"/>
        <w:gridCol w:w="3118"/>
        <w:gridCol w:w="993"/>
        <w:gridCol w:w="2502"/>
      </w:tblGrid>
      <w:tr w:rsidR="001F0718" w:rsidRPr="00401A8E" w14:paraId="24694D1E" w14:textId="77777777" w:rsidTr="0030625A">
        <w:trPr>
          <w:trHeight w:val="517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BD34E5" w14:textId="77777777" w:rsidR="001F0718" w:rsidRPr="00401A8E" w:rsidRDefault="001F0718" w:rsidP="003062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9" w:name="_heading=h.3dy6vkm" w:colFirst="0" w:colLast="0"/>
            <w:bookmarkStart w:id="10" w:name="_heading=h.vosm9yarmubo" w:colFirst="0" w:colLast="0"/>
            <w:bookmarkStart w:id="11" w:name="_Toc90317002"/>
            <w:bookmarkEnd w:id="9"/>
            <w:bookmarkEnd w:id="10"/>
            <w:r w:rsidRPr="00401A8E">
              <w:rPr>
                <w:rFonts w:ascii="Arial" w:hAnsi="Arial" w:cs="Arial"/>
                <w:b/>
                <w:sz w:val="20"/>
                <w:szCs w:val="20"/>
              </w:rPr>
              <w:t xml:space="preserve">Jerarquía de la norma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A2F914" w14:textId="77777777" w:rsidR="001F0718" w:rsidRPr="00401A8E" w:rsidRDefault="001F0718" w:rsidP="003062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A8E">
              <w:rPr>
                <w:rFonts w:ascii="Arial" w:hAnsi="Arial" w:cs="Arial"/>
                <w:b/>
                <w:sz w:val="20"/>
                <w:szCs w:val="20"/>
              </w:rPr>
              <w:t xml:space="preserve">Número/ Fecha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3A3D79" w14:textId="77777777" w:rsidR="001F0718" w:rsidRPr="00401A8E" w:rsidRDefault="001F0718" w:rsidP="003062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A8E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551032" w14:textId="77777777" w:rsidR="001F0718" w:rsidRPr="00401A8E" w:rsidRDefault="001F0718" w:rsidP="003062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A8E">
              <w:rPr>
                <w:rFonts w:ascii="Arial" w:hAnsi="Arial" w:cs="Arial"/>
                <w:b/>
                <w:sz w:val="20"/>
                <w:szCs w:val="20"/>
              </w:rPr>
              <w:t>Artículo</w:t>
            </w:r>
          </w:p>
        </w:tc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5AFB59" w14:textId="77777777" w:rsidR="001F0718" w:rsidRPr="00401A8E" w:rsidRDefault="001F0718" w:rsidP="003062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A8E">
              <w:rPr>
                <w:rFonts w:ascii="Arial" w:hAnsi="Arial" w:cs="Arial"/>
                <w:b/>
                <w:sz w:val="20"/>
                <w:szCs w:val="20"/>
              </w:rPr>
              <w:t xml:space="preserve">Aplicación Específica </w:t>
            </w:r>
          </w:p>
        </w:tc>
      </w:tr>
      <w:tr w:rsidR="001F0718" w:rsidRPr="00401A8E" w14:paraId="7AC42E51" w14:textId="77777777" w:rsidTr="0030625A">
        <w:trPr>
          <w:trHeight w:val="517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C02BD2" w14:textId="77777777" w:rsidR="001F0718" w:rsidRPr="00401A8E" w:rsidRDefault="001F0718" w:rsidP="00306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5E12C5" w14:textId="77777777" w:rsidR="001F0718" w:rsidRPr="00401A8E" w:rsidRDefault="001F0718" w:rsidP="00306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02F698" w14:textId="77777777" w:rsidR="001F0718" w:rsidRPr="00401A8E" w:rsidRDefault="001F0718" w:rsidP="00306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BAF5B2" w14:textId="77777777" w:rsidR="001F0718" w:rsidRPr="00401A8E" w:rsidRDefault="001F0718" w:rsidP="00306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70644A" w14:textId="77777777" w:rsidR="001F0718" w:rsidRPr="00401A8E" w:rsidRDefault="001F0718" w:rsidP="00306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0718" w:rsidRPr="00401A8E" w14:paraId="17D6327C" w14:textId="77777777" w:rsidTr="0030625A">
        <w:trPr>
          <w:trHeight w:val="51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1C58C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Ley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469E5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594 de 2000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F4E76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Ley general de archivos y se dictan otras disposiciones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1B74B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19B73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“El Estado está obligado a la creación, organización, preservación y control de los archivos, teniendo en cuenta los principios de procedencia y orden original, el ciclo vital de los documentos y la normatividad archivística.”</w:t>
            </w:r>
          </w:p>
          <w:p w14:paraId="06557781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718" w:rsidRPr="00401A8E" w14:paraId="396C68FD" w14:textId="77777777" w:rsidTr="0030625A">
        <w:trPr>
          <w:trHeight w:val="51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B6F61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Ley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C95C9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594 de 2000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B06AD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Ley general de archivos y se dictan otras disposiciones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BFFB4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D629A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Relacionado con la implementación de nuevas tecnologías para la administración y conservación de archivos.</w:t>
            </w:r>
          </w:p>
        </w:tc>
      </w:tr>
      <w:tr w:rsidR="001F0718" w:rsidRPr="00401A8E" w14:paraId="05BE61D4" w14:textId="77777777" w:rsidTr="0030625A">
        <w:trPr>
          <w:trHeight w:val="51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490DA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 xml:space="preserve">Decreto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5A4A2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2609 de 2012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99F7C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Por el cual se reglamenta el Título V de la Ley 594 de 200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84092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209CA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Aplicación total</w:t>
            </w:r>
          </w:p>
        </w:tc>
      </w:tr>
      <w:tr w:rsidR="001F0718" w:rsidRPr="00401A8E" w14:paraId="0E9CE55F" w14:textId="77777777" w:rsidTr="0030625A">
        <w:trPr>
          <w:trHeight w:val="51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BB484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 xml:space="preserve">Decreto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91621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1515 de 2013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2B24E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 xml:space="preserve">Por el cual se reglamenta la Ley 80 de 1989 en lo concerniente a las transferencias secundarias y </w:t>
            </w:r>
            <w:r w:rsidRPr="00401A8E">
              <w:rPr>
                <w:rFonts w:ascii="Arial" w:hAnsi="Arial" w:cs="Arial"/>
                <w:sz w:val="20"/>
                <w:szCs w:val="20"/>
              </w:rPr>
              <w:lastRenderedPageBreak/>
              <w:t>de documentos de valor histórico al Archivo General de la Nación, a los archivos generales de los entes territoriales, se derogan los Decretos 1382 de 1995 y 998 de 1997 y se dictan otras disposiciones.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F044D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lastRenderedPageBreak/>
              <w:t>N/A</w:t>
            </w:r>
          </w:p>
        </w:tc>
        <w:tc>
          <w:tcPr>
            <w:tcW w:w="2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4BDA9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Aplicación Total</w:t>
            </w:r>
          </w:p>
        </w:tc>
      </w:tr>
      <w:tr w:rsidR="001F0718" w:rsidRPr="00401A8E" w14:paraId="0B26964A" w14:textId="77777777" w:rsidTr="0030625A">
        <w:trPr>
          <w:trHeight w:val="51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8336C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Decreto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7BC5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1080 de 2015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DFDA0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“Por medio del cual se expide el Decreto Único Reglamentario del Sector Cultura”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79A6B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2.8.2.6.3</w:t>
            </w:r>
          </w:p>
        </w:tc>
        <w:tc>
          <w:tcPr>
            <w:tcW w:w="2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BFD06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Preservación de documentos en ambientes electrónicos</w:t>
            </w:r>
          </w:p>
        </w:tc>
      </w:tr>
      <w:tr w:rsidR="001F0718" w:rsidRPr="00401A8E" w14:paraId="4542F31F" w14:textId="77777777" w:rsidTr="0030625A">
        <w:trPr>
          <w:trHeight w:val="51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056D1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Decreto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F8A23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1080 de 2015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31E02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“Por medio del cual se expide el Decreto Único Reglamentario del Sector Cultura”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2FC87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2.8.2.7.8</w:t>
            </w:r>
          </w:p>
        </w:tc>
        <w:tc>
          <w:tcPr>
            <w:tcW w:w="2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EC407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Requisitos para la preservación y conservación de los documentos electrónicos de archivo</w:t>
            </w:r>
          </w:p>
        </w:tc>
      </w:tr>
      <w:tr w:rsidR="001F0718" w:rsidRPr="00401A8E" w14:paraId="5340EAE1" w14:textId="77777777" w:rsidTr="0030625A">
        <w:trPr>
          <w:trHeight w:val="51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5B70B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Decreto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BDF1D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106 de 2015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2544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Por el cual se reglamenta el Título VIII de la Ley 594 de 2000 en materia de inspección, vigilancia y control a los archivos del Estado y los documentos de carácter privado declarados de interés cultural.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1715A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66C1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Aplicación total</w:t>
            </w:r>
          </w:p>
        </w:tc>
      </w:tr>
      <w:tr w:rsidR="001F0718" w:rsidRPr="00401A8E" w14:paraId="293BFA9E" w14:textId="77777777" w:rsidTr="0030625A">
        <w:trPr>
          <w:trHeight w:val="51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FA1BC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Acuerdo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CADFF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11 de 1996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DD7D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Criterios de conservación y organización de documentos.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CD3AE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1C129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Aplicación total</w:t>
            </w:r>
          </w:p>
        </w:tc>
      </w:tr>
      <w:tr w:rsidR="001F0718" w:rsidRPr="00401A8E" w14:paraId="435F099D" w14:textId="77777777" w:rsidTr="0030625A">
        <w:trPr>
          <w:trHeight w:val="51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A4621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 xml:space="preserve">Acuerdo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14BD0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36 de 2000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62CBA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Por el cual se aprueba la tabla de Retención Documental presentada por la Superintendencia de Industria y Comercio.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E9DF4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E974C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Aplicación total</w:t>
            </w:r>
          </w:p>
        </w:tc>
      </w:tr>
      <w:tr w:rsidR="001F0718" w:rsidRPr="00401A8E" w14:paraId="29AF1CC4" w14:textId="77777777" w:rsidTr="0030625A">
        <w:trPr>
          <w:trHeight w:val="51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09F0F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Acuerdo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2BFD1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42 de 2002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85B2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 xml:space="preserve">Por la cual se establecen los criterios para la organización de los archivos de gestión en las entidades públicas y las privadas que cumplen funciones públicas, se regula el Inventario Único Documental y se desarrollan los artículos 21, 22, 23 y 26 de la ley General de Archivos.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6F686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C4C11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Aplicación total</w:t>
            </w:r>
          </w:p>
        </w:tc>
      </w:tr>
      <w:tr w:rsidR="001F0718" w:rsidRPr="00401A8E" w14:paraId="4F9171DA" w14:textId="77777777" w:rsidTr="0030625A">
        <w:trPr>
          <w:trHeight w:val="51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F56F5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 xml:space="preserve">Acuerdo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7C0FC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005 de 2013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33E11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Por el cual se establecen los criterios básicos para la clasificación, ordenación y descripción de los archivos en las entidades públicas y privadas que cumplen funciones públicas.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0E6B1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F104E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Aplicación total</w:t>
            </w:r>
          </w:p>
        </w:tc>
      </w:tr>
      <w:tr w:rsidR="001F0718" w:rsidRPr="00401A8E" w14:paraId="2D4A7752" w14:textId="77777777" w:rsidTr="0030625A">
        <w:trPr>
          <w:trHeight w:val="51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99928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 xml:space="preserve">Acuerdo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548A7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4 de 2013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1268D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 xml:space="preserve">Por el cual se reglamentan parcialmente los Decretos 2578 y 2609 de 2012 y se modifica el procedimiento para la </w:t>
            </w:r>
            <w:r w:rsidRPr="00401A8E">
              <w:rPr>
                <w:rFonts w:ascii="Arial" w:hAnsi="Arial" w:cs="Arial"/>
                <w:sz w:val="20"/>
                <w:szCs w:val="20"/>
              </w:rPr>
              <w:lastRenderedPageBreak/>
              <w:t>elaboración, presentación, evaluación, aprobación e implementación de las Tablas de Retención Documental y las Tablas de Valoración Documental.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E10A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lastRenderedPageBreak/>
              <w:t xml:space="preserve">15 </w:t>
            </w:r>
          </w:p>
        </w:tc>
        <w:tc>
          <w:tcPr>
            <w:tcW w:w="2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6132C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Aplicación Total</w:t>
            </w:r>
          </w:p>
        </w:tc>
      </w:tr>
      <w:tr w:rsidR="001F0718" w:rsidRPr="00401A8E" w14:paraId="66240D9B" w14:textId="77777777" w:rsidTr="0030625A">
        <w:trPr>
          <w:trHeight w:val="51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053B1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Acuerdo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6B0A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004 de 2019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25240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Por el cual se reglamenta el procedimiento para la elaboración, aprobación, evaluación y convalidación, implementación, publicación e inscripción en el Registro único de Series Documentales – RUSD de las Tablas de Retención Documental – TRD y Tablas de Valoración Documental – TVD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A1F37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6322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Aplicación Total</w:t>
            </w:r>
          </w:p>
        </w:tc>
      </w:tr>
      <w:tr w:rsidR="001F0718" w:rsidRPr="00401A8E" w14:paraId="770CAC00" w14:textId="77777777" w:rsidTr="0030625A">
        <w:trPr>
          <w:trHeight w:val="51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ACFB3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Resolución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EB814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102 de 1996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8BDFF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Por la cual se crea el comité de archivo de la Superintendencia y se asignan funciones.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D943C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CAF45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Aplicación total</w:t>
            </w:r>
          </w:p>
        </w:tc>
      </w:tr>
      <w:tr w:rsidR="001F0718" w:rsidRPr="00401A8E" w14:paraId="7A8C0FFF" w14:textId="77777777" w:rsidTr="0030625A">
        <w:trPr>
          <w:trHeight w:val="51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7635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Resolución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6B2FD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29453 de 2001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D3E51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Por la cual se adopta la Tabla de Retención Documental para la Superintendencia de Industria y Comercio.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CA249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A3D5" w14:textId="77777777" w:rsidR="001F0718" w:rsidRPr="00401A8E" w:rsidRDefault="001F0718" w:rsidP="0030625A">
            <w:pPr>
              <w:rPr>
                <w:rFonts w:ascii="Arial" w:hAnsi="Arial" w:cs="Arial"/>
                <w:sz w:val="20"/>
                <w:szCs w:val="20"/>
              </w:rPr>
            </w:pPr>
            <w:r w:rsidRPr="00401A8E">
              <w:rPr>
                <w:rFonts w:ascii="Arial" w:hAnsi="Arial" w:cs="Arial"/>
                <w:sz w:val="20"/>
                <w:szCs w:val="20"/>
              </w:rPr>
              <w:t>Aplicación total</w:t>
            </w:r>
          </w:p>
        </w:tc>
      </w:tr>
    </w:tbl>
    <w:p w14:paraId="3BF9C061" w14:textId="376CD4E4" w:rsidR="001A139D" w:rsidRPr="00401A8E" w:rsidRDefault="001A139D" w:rsidP="001A139D">
      <w:pPr>
        <w:rPr>
          <w:rFonts w:ascii="Arial" w:hAnsi="Arial" w:cs="Arial"/>
        </w:rPr>
      </w:pPr>
    </w:p>
    <w:p w14:paraId="652FFE2D" w14:textId="321822A1" w:rsidR="0086043E" w:rsidRPr="00401A8E" w:rsidRDefault="0086043E" w:rsidP="001A139D">
      <w:pPr>
        <w:rPr>
          <w:rFonts w:ascii="Arial" w:hAnsi="Arial" w:cs="Arial"/>
        </w:rPr>
      </w:pPr>
    </w:p>
    <w:p w14:paraId="73B642B1" w14:textId="77562373" w:rsidR="002955B4" w:rsidRPr="00401A8E" w:rsidRDefault="002955B4" w:rsidP="009F7F45">
      <w:pPr>
        <w:pStyle w:val="Ttulo1"/>
        <w:numPr>
          <w:ilvl w:val="0"/>
          <w:numId w:val="1"/>
        </w:numPr>
        <w:tabs>
          <w:tab w:val="left" w:pos="929"/>
        </w:tabs>
        <w:spacing w:before="92"/>
        <w:ind w:left="0"/>
        <w:jc w:val="both"/>
      </w:pPr>
      <w:bookmarkStart w:id="12" w:name="_Toc90572965"/>
      <w:r w:rsidRPr="00401A8E">
        <w:t>GENERALIDADES</w:t>
      </w:r>
      <w:bookmarkEnd w:id="11"/>
      <w:bookmarkEnd w:id="12"/>
    </w:p>
    <w:p w14:paraId="322967DA" w14:textId="77777777" w:rsidR="002955B4" w:rsidRPr="00401A8E" w:rsidRDefault="002955B4" w:rsidP="000473C8">
      <w:pPr>
        <w:jc w:val="both"/>
        <w:rPr>
          <w:rFonts w:ascii="Arial" w:hAnsi="Arial" w:cs="Arial"/>
        </w:rPr>
      </w:pPr>
    </w:p>
    <w:p w14:paraId="6643199A" w14:textId="77777777" w:rsidR="008D1D7B" w:rsidRPr="00401A8E" w:rsidRDefault="008D1D7B" w:rsidP="008D1D7B">
      <w:pPr>
        <w:jc w:val="both"/>
        <w:rPr>
          <w:rFonts w:ascii="Arial" w:hAnsi="Arial" w:cs="Arial"/>
        </w:rPr>
      </w:pPr>
      <w:r w:rsidRPr="00401A8E">
        <w:rPr>
          <w:rFonts w:ascii="Arial" w:hAnsi="Arial" w:cs="Arial"/>
        </w:rPr>
        <w:t xml:space="preserve">De conformidad con la Ley 594 de 2000, el Decreto 1080 de 2015, el Decreto 2609 de 2012, el Acuerdo 004 de 2019, Acuerdo 006 de 2014, y las demás normas reglamentarias expedidas por el Archivo General de la Nación (AGN) y específicamente, relacionadas con la Gestión Documental Electrónica. Se presenta este documento, el cual busca ser una referencia que le facilite al Grupo de Trabajo de Gestión Documental y Archivo y a los encargados de los procesos de transferencias del Archivo Central ejecutar las transferencias primarias documentales de carácter electrónico. </w:t>
      </w:r>
    </w:p>
    <w:p w14:paraId="532E4757" w14:textId="77777777" w:rsidR="002955B4" w:rsidRPr="00401A8E" w:rsidRDefault="002955B4" w:rsidP="000473C8">
      <w:pPr>
        <w:jc w:val="both"/>
        <w:rPr>
          <w:rFonts w:ascii="Arial" w:hAnsi="Arial" w:cs="Arial"/>
        </w:rPr>
      </w:pPr>
    </w:p>
    <w:p w14:paraId="3139D37C" w14:textId="3132A275" w:rsidR="002955B4" w:rsidRPr="00401A8E" w:rsidRDefault="002955B4" w:rsidP="000473C8">
      <w:pPr>
        <w:tabs>
          <w:tab w:val="left" w:pos="-720"/>
        </w:tabs>
        <w:ind w:right="18"/>
        <w:jc w:val="both"/>
        <w:rPr>
          <w:rFonts w:ascii="Arial" w:hAnsi="Arial" w:cs="Arial"/>
          <w:color w:val="0070C0"/>
        </w:rPr>
      </w:pPr>
    </w:p>
    <w:p w14:paraId="7E8F21E4" w14:textId="54141B4B" w:rsidR="008D1D7B" w:rsidRPr="00401A8E" w:rsidRDefault="008D1D7B" w:rsidP="000473C8">
      <w:pPr>
        <w:tabs>
          <w:tab w:val="left" w:pos="-720"/>
        </w:tabs>
        <w:ind w:right="18"/>
        <w:jc w:val="both"/>
        <w:rPr>
          <w:rFonts w:ascii="Arial" w:hAnsi="Arial" w:cs="Arial"/>
          <w:color w:val="0070C0"/>
        </w:rPr>
      </w:pPr>
    </w:p>
    <w:p w14:paraId="2267E2A4" w14:textId="426180B4" w:rsidR="008D1D7B" w:rsidRPr="00401A8E" w:rsidRDefault="008D1D7B" w:rsidP="000473C8">
      <w:pPr>
        <w:tabs>
          <w:tab w:val="left" w:pos="-720"/>
        </w:tabs>
        <w:ind w:right="18"/>
        <w:jc w:val="both"/>
        <w:rPr>
          <w:rFonts w:ascii="Arial" w:hAnsi="Arial" w:cs="Arial"/>
          <w:color w:val="0070C0"/>
        </w:rPr>
      </w:pPr>
    </w:p>
    <w:p w14:paraId="31934DB0" w14:textId="50A5C4D2" w:rsidR="008D1D7B" w:rsidRPr="00401A8E" w:rsidRDefault="008D1D7B" w:rsidP="000473C8">
      <w:pPr>
        <w:tabs>
          <w:tab w:val="left" w:pos="-720"/>
        </w:tabs>
        <w:ind w:right="18"/>
        <w:jc w:val="both"/>
        <w:rPr>
          <w:rFonts w:ascii="Arial" w:hAnsi="Arial" w:cs="Arial"/>
          <w:color w:val="0070C0"/>
        </w:rPr>
      </w:pPr>
    </w:p>
    <w:p w14:paraId="027C9D6F" w14:textId="464E284E" w:rsidR="008D1D7B" w:rsidRPr="00401A8E" w:rsidRDefault="008D1D7B" w:rsidP="000473C8">
      <w:pPr>
        <w:tabs>
          <w:tab w:val="left" w:pos="-720"/>
        </w:tabs>
        <w:ind w:right="18"/>
        <w:jc w:val="both"/>
        <w:rPr>
          <w:rFonts w:ascii="Arial" w:hAnsi="Arial" w:cs="Arial"/>
          <w:color w:val="0070C0"/>
        </w:rPr>
      </w:pPr>
    </w:p>
    <w:p w14:paraId="3F6D04B0" w14:textId="0EF059FC" w:rsidR="008D1D7B" w:rsidRPr="00401A8E" w:rsidRDefault="008D1D7B" w:rsidP="000473C8">
      <w:pPr>
        <w:tabs>
          <w:tab w:val="left" w:pos="-720"/>
        </w:tabs>
        <w:ind w:right="18"/>
        <w:jc w:val="both"/>
        <w:rPr>
          <w:rFonts w:ascii="Arial" w:hAnsi="Arial" w:cs="Arial"/>
          <w:color w:val="0070C0"/>
        </w:rPr>
      </w:pPr>
    </w:p>
    <w:p w14:paraId="35B8D205" w14:textId="3AF8F7F0" w:rsidR="008D1D7B" w:rsidRPr="00401A8E" w:rsidRDefault="008D1D7B" w:rsidP="000473C8">
      <w:pPr>
        <w:tabs>
          <w:tab w:val="left" w:pos="-720"/>
        </w:tabs>
        <w:ind w:right="18"/>
        <w:jc w:val="both"/>
        <w:rPr>
          <w:rFonts w:ascii="Arial" w:hAnsi="Arial" w:cs="Arial"/>
          <w:color w:val="0070C0"/>
        </w:rPr>
      </w:pPr>
    </w:p>
    <w:p w14:paraId="7C4C971D" w14:textId="36FA8D7D" w:rsidR="008D1D7B" w:rsidRPr="00401A8E" w:rsidRDefault="008D1D7B" w:rsidP="000473C8">
      <w:pPr>
        <w:tabs>
          <w:tab w:val="left" w:pos="-720"/>
        </w:tabs>
        <w:ind w:right="18"/>
        <w:jc w:val="both"/>
        <w:rPr>
          <w:rFonts w:ascii="Arial" w:hAnsi="Arial" w:cs="Arial"/>
          <w:color w:val="0070C0"/>
        </w:rPr>
      </w:pPr>
    </w:p>
    <w:p w14:paraId="4512C7CE" w14:textId="77777777" w:rsidR="008D1D7B" w:rsidRPr="00401A8E" w:rsidRDefault="008D1D7B" w:rsidP="000473C8">
      <w:pPr>
        <w:tabs>
          <w:tab w:val="left" w:pos="-720"/>
        </w:tabs>
        <w:ind w:right="18"/>
        <w:jc w:val="both"/>
        <w:rPr>
          <w:rFonts w:ascii="Arial" w:hAnsi="Arial" w:cs="Arial"/>
          <w:color w:val="0070C0"/>
        </w:rPr>
      </w:pPr>
    </w:p>
    <w:p w14:paraId="127300FC" w14:textId="5B155D51" w:rsidR="002955B4" w:rsidRPr="00401A8E" w:rsidRDefault="002955B4" w:rsidP="009F7F45">
      <w:pPr>
        <w:pStyle w:val="Ttulo1"/>
        <w:numPr>
          <w:ilvl w:val="0"/>
          <w:numId w:val="1"/>
        </w:numPr>
        <w:tabs>
          <w:tab w:val="left" w:pos="929"/>
        </w:tabs>
        <w:spacing w:before="92"/>
        <w:ind w:left="0"/>
        <w:jc w:val="both"/>
      </w:pPr>
      <w:bookmarkStart w:id="13" w:name="_Toc90317004"/>
      <w:bookmarkStart w:id="14" w:name="_Toc90572966"/>
      <w:r w:rsidRPr="00401A8E">
        <w:lastRenderedPageBreak/>
        <w:t xml:space="preserve">REPRESENTACIÓN ESQUEMÁTICA DEL </w:t>
      </w:r>
      <w:r w:rsidR="00FB2B40">
        <w:t>PROTOCOLO</w:t>
      </w:r>
      <w:bookmarkEnd w:id="13"/>
      <w:bookmarkEnd w:id="14"/>
      <w:r w:rsidRPr="00401A8E">
        <w:t xml:space="preserve"> </w:t>
      </w:r>
    </w:p>
    <w:p w14:paraId="60F97B38" w14:textId="45D9B303" w:rsidR="002955B4" w:rsidRPr="00401A8E" w:rsidRDefault="002955B4" w:rsidP="000473C8">
      <w:pPr>
        <w:jc w:val="both"/>
        <w:rPr>
          <w:rFonts w:ascii="Arial" w:hAnsi="Arial" w:cs="Arial"/>
        </w:rPr>
      </w:pPr>
    </w:p>
    <w:p w14:paraId="4BB560AB" w14:textId="002111B9" w:rsidR="008743E7" w:rsidRPr="00401A8E" w:rsidRDefault="008743E7" w:rsidP="000473C8">
      <w:pPr>
        <w:jc w:val="both"/>
        <w:rPr>
          <w:rFonts w:ascii="Arial" w:hAnsi="Arial" w:cs="Arial"/>
        </w:rPr>
      </w:pPr>
    </w:p>
    <w:p w14:paraId="563F2E11" w14:textId="563E8345" w:rsidR="00F33E24" w:rsidRPr="00401A8E" w:rsidRDefault="00F33E24" w:rsidP="009F7F45">
      <w:pPr>
        <w:pStyle w:val="Ttulo2"/>
        <w:numPr>
          <w:ilvl w:val="1"/>
          <w:numId w:val="7"/>
        </w:numPr>
        <w:spacing w:before="0"/>
        <w:contextualSpacing/>
        <w:jc w:val="both"/>
        <w:rPr>
          <w:rFonts w:ascii="Arial" w:hAnsi="Arial" w:cs="Arial"/>
          <w:b/>
          <w:bCs/>
          <w:caps/>
          <w:color w:val="auto"/>
          <w:sz w:val="24"/>
          <w:szCs w:val="24"/>
          <w:lang w:val="es-CO" w:eastAsia="es-CO"/>
        </w:rPr>
      </w:pPr>
      <w:bookmarkStart w:id="15" w:name="_Toc90572967"/>
      <w:r w:rsidRPr="00401A8E">
        <w:rPr>
          <w:rFonts w:ascii="Arial" w:hAnsi="Arial" w:cs="Arial"/>
          <w:b/>
          <w:bCs/>
          <w:caps/>
          <w:color w:val="auto"/>
          <w:sz w:val="24"/>
          <w:szCs w:val="24"/>
          <w:lang w:val="es-CO" w:eastAsia="es-CO"/>
        </w:rPr>
        <w:t>REQUISITOS PREVIOS</w:t>
      </w:r>
      <w:bookmarkEnd w:id="15"/>
    </w:p>
    <w:p w14:paraId="1B2A037D" w14:textId="77777777" w:rsidR="00791230" w:rsidRPr="00401A8E" w:rsidRDefault="00791230" w:rsidP="00F33E24">
      <w:pPr>
        <w:rPr>
          <w:rFonts w:ascii="Arial" w:hAnsi="Arial" w:cs="Arial"/>
        </w:rPr>
      </w:pPr>
    </w:p>
    <w:p w14:paraId="0AAD1CA4" w14:textId="6028E019" w:rsidR="00F33E24" w:rsidRPr="00401A8E" w:rsidRDefault="00F33E24" w:rsidP="00791230">
      <w:pPr>
        <w:jc w:val="both"/>
        <w:rPr>
          <w:rFonts w:ascii="Arial" w:hAnsi="Arial" w:cs="Arial"/>
          <w:b/>
          <w:bCs/>
        </w:rPr>
      </w:pPr>
      <w:r w:rsidRPr="00401A8E">
        <w:rPr>
          <w:rFonts w:ascii="Arial" w:hAnsi="Arial" w:cs="Arial"/>
        </w:rPr>
        <w:t xml:space="preserve">El proceso de transferencia al archivo central de expedientes electrónicos requiere que la Entidad haya realizado previamente los siguientes procedimientos archivísticos: </w:t>
      </w:r>
    </w:p>
    <w:p w14:paraId="2E306FAF" w14:textId="77777777" w:rsidR="00F33E24" w:rsidRPr="00401A8E" w:rsidRDefault="00F33E24" w:rsidP="00791230">
      <w:pPr>
        <w:tabs>
          <w:tab w:val="left" w:pos="-720"/>
        </w:tabs>
        <w:ind w:right="18"/>
        <w:jc w:val="both"/>
        <w:rPr>
          <w:rFonts w:ascii="Arial" w:hAnsi="Arial" w:cs="Arial"/>
          <w:color w:val="000000"/>
        </w:rPr>
      </w:pPr>
    </w:p>
    <w:p w14:paraId="13395795" w14:textId="77777777" w:rsidR="00F33E24" w:rsidRPr="00401A8E" w:rsidRDefault="00F33E24" w:rsidP="009F7F45">
      <w:pPr>
        <w:numPr>
          <w:ilvl w:val="0"/>
          <w:numId w:val="5"/>
        </w:numPr>
        <w:tabs>
          <w:tab w:val="left" w:pos="-720"/>
        </w:tabs>
        <w:ind w:right="18"/>
        <w:contextualSpacing/>
        <w:jc w:val="both"/>
        <w:rPr>
          <w:rFonts w:ascii="Arial" w:hAnsi="Arial" w:cs="Arial"/>
          <w:color w:val="000000"/>
        </w:rPr>
      </w:pPr>
      <w:r w:rsidRPr="00401A8E">
        <w:rPr>
          <w:rFonts w:ascii="Arial" w:hAnsi="Arial" w:cs="Arial"/>
          <w:color w:val="000000"/>
        </w:rPr>
        <w:t>Contar con los Cuadros de Clasificación Documental actualizados y aprobados.</w:t>
      </w:r>
    </w:p>
    <w:p w14:paraId="19E19BCA" w14:textId="77777777" w:rsidR="00F33E24" w:rsidRPr="00401A8E" w:rsidRDefault="00F33E24" w:rsidP="009F7F45">
      <w:pPr>
        <w:numPr>
          <w:ilvl w:val="0"/>
          <w:numId w:val="5"/>
        </w:numPr>
        <w:tabs>
          <w:tab w:val="left" w:pos="-720"/>
        </w:tabs>
        <w:ind w:right="18"/>
        <w:contextualSpacing/>
        <w:jc w:val="both"/>
        <w:rPr>
          <w:rFonts w:ascii="Arial" w:hAnsi="Arial" w:cs="Arial"/>
          <w:color w:val="000000"/>
        </w:rPr>
      </w:pPr>
      <w:r w:rsidRPr="00401A8E">
        <w:rPr>
          <w:rFonts w:ascii="Arial" w:hAnsi="Arial" w:cs="Arial"/>
          <w:color w:val="000000"/>
        </w:rPr>
        <w:t>Haber realizado el proceso de valoración documental</w:t>
      </w:r>
      <w:r w:rsidRPr="00401A8E">
        <w:rPr>
          <w:rFonts w:ascii="Arial" w:hAnsi="Arial" w:cs="Arial"/>
          <w:color w:val="0000FF"/>
        </w:rPr>
        <w:t>,</w:t>
      </w:r>
      <w:r w:rsidRPr="00401A8E">
        <w:rPr>
          <w:rFonts w:ascii="Arial" w:hAnsi="Arial" w:cs="Arial"/>
          <w:color w:val="000000"/>
        </w:rPr>
        <w:t xml:space="preserve"> y, como producto de lo anterior, contar con una Tabla de Retención Documental (TRD) donde se especifique la disposición de cada una de las series documentales y su tiempo de retención. Este instrumento, debe estar actualizado y aprobado. </w:t>
      </w:r>
    </w:p>
    <w:p w14:paraId="7F2251BF" w14:textId="77777777" w:rsidR="00F33E24" w:rsidRPr="00401A8E" w:rsidRDefault="00F33E24" w:rsidP="009F7F45">
      <w:pPr>
        <w:numPr>
          <w:ilvl w:val="0"/>
          <w:numId w:val="5"/>
        </w:numPr>
        <w:tabs>
          <w:tab w:val="left" w:pos="-720"/>
        </w:tabs>
        <w:ind w:right="18"/>
        <w:contextualSpacing/>
        <w:jc w:val="both"/>
        <w:rPr>
          <w:rFonts w:ascii="Arial" w:hAnsi="Arial" w:cs="Arial"/>
          <w:color w:val="000000"/>
        </w:rPr>
      </w:pPr>
      <w:r w:rsidRPr="00401A8E">
        <w:rPr>
          <w:rFonts w:ascii="Arial" w:hAnsi="Arial" w:cs="Arial"/>
          <w:color w:val="000000"/>
        </w:rPr>
        <w:t xml:space="preserve">Los expedientes deben estar cerrados y cumplir con los tiempos de retención establecidos para estos en el archivo de gestión. </w:t>
      </w:r>
    </w:p>
    <w:p w14:paraId="62A70385" w14:textId="77777777" w:rsidR="00F33E24" w:rsidRPr="00401A8E" w:rsidRDefault="00F33E24" w:rsidP="009F7F45">
      <w:pPr>
        <w:numPr>
          <w:ilvl w:val="0"/>
          <w:numId w:val="5"/>
        </w:numPr>
        <w:tabs>
          <w:tab w:val="left" w:pos="-720"/>
        </w:tabs>
        <w:ind w:right="18"/>
        <w:contextualSpacing/>
        <w:jc w:val="both"/>
        <w:rPr>
          <w:rFonts w:ascii="Arial" w:hAnsi="Arial" w:cs="Arial"/>
          <w:color w:val="000000"/>
        </w:rPr>
      </w:pPr>
      <w:r w:rsidRPr="00401A8E">
        <w:rPr>
          <w:rFonts w:ascii="Arial" w:hAnsi="Arial" w:cs="Arial"/>
          <w:color w:val="000000"/>
        </w:rPr>
        <w:t>En el caso de transferir expedientes híbridos, la parte que corresponde a documentos en soporte papel debe cumplir con todos los requisitos de un expediente físico, incluyendo “Hoja de Control”, “Formato Único de Inventario Documental – FUID” y foliación. Estos deben transferirse de acuerdo con el Procedimiento Archivo y Retención Documental Código: GD01-P01.</w:t>
      </w:r>
    </w:p>
    <w:p w14:paraId="2E3C46FC" w14:textId="4B6BF372" w:rsidR="00F33E24" w:rsidRPr="00401A8E" w:rsidRDefault="00F33E24" w:rsidP="00F33E24">
      <w:pPr>
        <w:rPr>
          <w:rFonts w:ascii="Arial" w:hAnsi="Arial" w:cs="Arial"/>
        </w:rPr>
      </w:pPr>
    </w:p>
    <w:p w14:paraId="0767483D" w14:textId="77777777" w:rsidR="00B117D6" w:rsidRPr="00401A8E" w:rsidRDefault="00B117D6" w:rsidP="00F33E24">
      <w:pPr>
        <w:rPr>
          <w:rFonts w:ascii="Arial" w:hAnsi="Arial" w:cs="Arial"/>
        </w:rPr>
      </w:pPr>
    </w:p>
    <w:p w14:paraId="38B98DA7" w14:textId="735CD533" w:rsidR="0080451A" w:rsidRPr="00401A8E" w:rsidRDefault="0080451A" w:rsidP="009F7F45">
      <w:pPr>
        <w:pStyle w:val="Ttulo2"/>
        <w:numPr>
          <w:ilvl w:val="1"/>
          <w:numId w:val="7"/>
        </w:numPr>
        <w:spacing w:before="0"/>
        <w:contextualSpacing/>
        <w:jc w:val="both"/>
        <w:rPr>
          <w:rFonts w:ascii="Arial" w:hAnsi="Arial" w:cs="Arial"/>
          <w:b/>
          <w:bCs/>
          <w:caps/>
          <w:color w:val="auto"/>
          <w:sz w:val="24"/>
          <w:szCs w:val="24"/>
          <w:lang w:val="es-CO" w:eastAsia="es-CO"/>
        </w:rPr>
      </w:pPr>
      <w:bookmarkStart w:id="16" w:name="_Toc90316758"/>
      <w:bookmarkStart w:id="17" w:name="_Toc90572968"/>
      <w:r w:rsidRPr="00401A8E">
        <w:rPr>
          <w:rFonts w:ascii="Arial" w:hAnsi="Arial" w:cs="Arial"/>
          <w:b/>
          <w:bCs/>
          <w:caps/>
          <w:color w:val="auto"/>
          <w:sz w:val="24"/>
          <w:szCs w:val="24"/>
          <w:lang w:val="es-CO" w:eastAsia="es-CO"/>
        </w:rPr>
        <w:t>CRITERIOS DE IDENTIFICACIÓN DE LOS EXPEDIENTES ELECTRÓNICOS PARA EL PROCEOS DE TRANSFERENCIA PRIMARIA</w:t>
      </w:r>
      <w:bookmarkEnd w:id="16"/>
      <w:bookmarkEnd w:id="17"/>
    </w:p>
    <w:p w14:paraId="417C1A42" w14:textId="77777777" w:rsidR="0080451A" w:rsidRPr="00401A8E" w:rsidRDefault="0080451A" w:rsidP="0080451A">
      <w:pPr>
        <w:rPr>
          <w:rFonts w:ascii="Arial" w:hAnsi="Arial" w:cs="Arial"/>
        </w:rPr>
      </w:pPr>
    </w:p>
    <w:p w14:paraId="5108209B" w14:textId="77777777" w:rsidR="0080451A" w:rsidRPr="00401A8E" w:rsidRDefault="0080451A" w:rsidP="00EC470F">
      <w:pPr>
        <w:jc w:val="both"/>
        <w:rPr>
          <w:rFonts w:ascii="Arial" w:hAnsi="Arial" w:cs="Arial"/>
        </w:rPr>
      </w:pPr>
      <w:r w:rsidRPr="00401A8E">
        <w:rPr>
          <w:rFonts w:ascii="Arial" w:hAnsi="Arial" w:cs="Arial"/>
        </w:rPr>
        <w:t>A continuación, se definen los criterios principales para identificar los expedientes que de acuerdo con la Tabla de Retención Documental – TRD de la SIC, requieran del proceso de transferencia primaria.</w:t>
      </w:r>
    </w:p>
    <w:p w14:paraId="3FD7B0DA" w14:textId="77777777" w:rsidR="0080451A" w:rsidRPr="00401A8E" w:rsidRDefault="0080451A" w:rsidP="0080451A">
      <w:pPr>
        <w:tabs>
          <w:tab w:val="left" w:pos="-720"/>
        </w:tabs>
        <w:ind w:right="18"/>
        <w:rPr>
          <w:rFonts w:ascii="Arial" w:hAnsi="Arial" w:cs="Arial"/>
          <w:color w:val="000000"/>
        </w:rPr>
      </w:pPr>
    </w:p>
    <w:p w14:paraId="50A86D2B" w14:textId="77777777" w:rsidR="0080451A" w:rsidRPr="00401A8E" w:rsidRDefault="0080451A" w:rsidP="00EC470F">
      <w:pPr>
        <w:tabs>
          <w:tab w:val="left" w:pos="-720"/>
        </w:tabs>
        <w:ind w:right="18"/>
        <w:jc w:val="both"/>
        <w:rPr>
          <w:rFonts w:ascii="Arial" w:hAnsi="Arial" w:cs="Arial"/>
          <w:color w:val="000000"/>
        </w:rPr>
      </w:pPr>
      <w:r w:rsidRPr="00401A8E">
        <w:rPr>
          <w:rFonts w:ascii="Arial" w:hAnsi="Arial" w:cs="Arial"/>
          <w:b/>
          <w:color w:val="000000"/>
        </w:rPr>
        <w:t>Criterio 1</w:t>
      </w:r>
      <w:r w:rsidRPr="00401A8E">
        <w:rPr>
          <w:rFonts w:ascii="Arial" w:hAnsi="Arial" w:cs="Arial"/>
          <w:color w:val="000000"/>
        </w:rPr>
        <w:t xml:space="preserve">. Tipologías documentales en formato electrónico.  </w:t>
      </w:r>
    </w:p>
    <w:p w14:paraId="6870D985" w14:textId="77777777" w:rsidR="0080451A" w:rsidRPr="00401A8E" w:rsidRDefault="0080451A" w:rsidP="00EC470F">
      <w:pPr>
        <w:tabs>
          <w:tab w:val="left" w:pos="-720"/>
        </w:tabs>
        <w:ind w:right="18"/>
        <w:jc w:val="both"/>
        <w:rPr>
          <w:rFonts w:ascii="Arial" w:hAnsi="Arial" w:cs="Arial"/>
          <w:color w:val="000000"/>
        </w:rPr>
      </w:pPr>
    </w:p>
    <w:p w14:paraId="4C55A76C" w14:textId="77777777" w:rsidR="0080451A" w:rsidRPr="00401A8E" w:rsidRDefault="0080451A" w:rsidP="00EC470F">
      <w:pPr>
        <w:tabs>
          <w:tab w:val="left" w:pos="-720"/>
        </w:tabs>
        <w:ind w:right="18"/>
        <w:jc w:val="both"/>
        <w:rPr>
          <w:rFonts w:ascii="Arial" w:hAnsi="Arial" w:cs="Arial"/>
          <w:color w:val="000000"/>
        </w:rPr>
      </w:pPr>
      <w:r w:rsidRPr="00401A8E">
        <w:rPr>
          <w:rFonts w:ascii="Arial" w:hAnsi="Arial" w:cs="Arial"/>
          <w:color w:val="000000"/>
        </w:rPr>
        <w:t>El expediente debe tener como componentes, documentos en formato electrónico, ya que la integridad de estos documentos puede verse afectada debido a los riesgos que afectan a los documentos electrónicos de archivo.</w:t>
      </w:r>
    </w:p>
    <w:p w14:paraId="0D04A77D" w14:textId="77777777" w:rsidR="0080451A" w:rsidRPr="00401A8E" w:rsidRDefault="0080451A" w:rsidP="00EC470F">
      <w:pPr>
        <w:tabs>
          <w:tab w:val="left" w:pos="-720"/>
        </w:tabs>
        <w:ind w:right="18"/>
        <w:jc w:val="both"/>
        <w:rPr>
          <w:rFonts w:ascii="Arial" w:hAnsi="Arial" w:cs="Arial"/>
          <w:color w:val="000000"/>
        </w:rPr>
      </w:pPr>
    </w:p>
    <w:p w14:paraId="069A244E" w14:textId="77777777" w:rsidR="0080451A" w:rsidRPr="00401A8E" w:rsidRDefault="0080451A" w:rsidP="00EC470F">
      <w:pPr>
        <w:tabs>
          <w:tab w:val="left" w:pos="-720"/>
        </w:tabs>
        <w:ind w:right="18"/>
        <w:jc w:val="both"/>
        <w:rPr>
          <w:rFonts w:ascii="Arial" w:hAnsi="Arial" w:cs="Arial"/>
          <w:color w:val="000000"/>
        </w:rPr>
      </w:pPr>
      <w:r w:rsidRPr="00401A8E">
        <w:rPr>
          <w:rFonts w:ascii="Arial" w:hAnsi="Arial" w:cs="Arial"/>
          <w:b/>
          <w:color w:val="000000"/>
        </w:rPr>
        <w:t xml:space="preserve">Criterio 2. </w:t>
      </w:r>
      <w:r w:rsidRPr="00401A8E">
        <w:rPr>
          <w:rFonts w:ascii="Arial" w:hAnsi="Arial" w:cs="Arial"/>
          <w:color w:val="000000"/>
        </w:rPr>
        <w:t>Cierre del expediente</w:t>
      </w:r>
    </w:p>
    <w:p w14:paraId="626F7929" w14:textId="77777777" w:rsidR="0080451A" w:rsidRPr="00401A8E" w:rsidRDefault="0080451A" w:rsidP="00EC470F">
      <w:pPr>
        <w:tabs>
          <w:tab w:val="left" w:pos="-720"/>
        </w:tabs>
        <w:ind w:right="18"/>
        <w:jc w:val="both"/>
        <w:rPr>
          <w:rFonts w:ascii="Arial" w:hAnsi="Arial" w:cs="Arial"/>
          <w:color w:val="000000"/>
        </w:rPr>
      </w:pPr>
    </w:p>
    <w:p w14:paraId="6987F5E7" w14:textId="77777777" w:rsidR="0080451A" w:rsidRPr="00401A8E" w:rsidRDefault="0080451A" w:rsidP="00EC470F">
      <w:pPr>
        <w:tabs>
          <w:tab w:val="left" w:pos="-720"/>
        </w:tabs>
        <w:ind w:right="18"/>
        <w:jc w:val="both"/>
        <w:rPr>
          <w:rFonts w:ascii="Arial" w:hAnsi="Arial" w:cs="Arial"/>
          <w:color w:val="000000"/>
        </w:rPr>
      </w:pPr>
      <w:r w:rsidRPr="00401A8E">
        <w:rPr>
          <w:rFonts w:ascii="Arial" w:hAnsi="Arial" w:cs="Arial"/>
          <w:color w:val="000000"/>
        </w:rPr>
        <w:t xml:space="preserve">El expediente electrónico debe estar completamente cerrado, y con todas sus tipologías documentales no modificadas desde su fecha de cierre. </w:t>
      </w:r>
    </w:p>
    <w:p w14:paraId="1FF1A138" w14:textId="77777777" w:rsidR="0080451A" w:rsidRPr="00401A8E" w:rsidRDefault="0080451A" w:rsidP="00EC470F">
      <w:pPr>
        <w:tabs>
          <w:tab w:val="left" w:pos="-720"/>
        </w:tabs>
        <w:ind w:right="18"/>
        <w:jc w:val="both"/>
        <w:rPr>
          <w:rFonts w:ascii="Arial" w:hAnsi="Arial" w:cs="Arial"/>
          <w:color w:val="000000"/>
        </w:rPr>
      </w:pPr>
    </w:p>
    <w:p w14:paraId="13C2B651" w14:textId="77777777" w:rsidR="0080451A" w:rsidRPr="00401A8E" w:rsidRDefault="0080451A" w:rsidP="00EC470F">
      <w:pPr>
        <w:tabs>
          <w:tab w:val="left" w:pos="-720"/>
        </w:tabs>
        <w:ind w:right="18"/>
        <w:jc w:val="both"/>
        <w:rPr>
          <w:rFonts w:ascii="Arial" w:hAnsi="Arial" w:cs="Arial"/>
          <w:color w:val="000000"/>
        </w:rPr>
      </w:pPr>
      <w:r w:rsidRPr="00401A8E">
        <w:rPr>
          <w:rFonts w:ascii="Arial" w:hAnsi="Arial" w:cs="Arial"/>
          <w:b/>
          <w:color w:val="000000"/>
        </w:rPr>
        <w:t>Criterio 3.</w:t>
      </w:r>
      <w:r w:rsidRPr="00401A8E">
        <w:rPr>
          <w:rFonts w:ascii="Arial" w:hAnsi="Arial" w:cs="Arial"/>
          <w:color w:val="000000"/>
        </w:rPr>
        <w:t xml:space="preserve"> Tiempo de Retención</w:t>
      </w:r>
    </w:p>
    <w:p w14:paraId="2FD8F427" w14:textId="77777777" w:rsidR="0080451A" w:rsidRPr="00401A8E" w:rsidRDefault="0080451A" w:rsidP="00EC470F">
      <w:pPr>
        <w:tabs>
          <w:tab w:val="left" w:pos="-720"/>
        </w:tabs>
        <w:ind w:right="18"/>
        <w:jc w:val="both"/>
        <w:rPr>
          <w:rFonts w:ascii="Arial" w:hAnsi="Arial" w:cs="Arial"/>
          <w:color w:val="000000"/>
        </w:rPr>
      </w:pPr>
    </w:p>
    <w:p w14:paraId="311B54E2" w14:textId="77777777" w:rsidR="0080451A" w:rsidRPr="00401A8E" w:rsidRDefault="0080451A" w:rsidP="00EC470F">
      <w:pPr>
        <w:tabs>
          <w:tab w:val="left" w:pos="-720"/>
        </w:tabs>
        <w:ind w:right="18"/>
        <w:jc w:val="both"/>
        <w:rPr>
          <w:rFonts w:ascii="Arial" w:hAnsi="Arial" w:cs="Arial"/>
          <w:color w:val="000000"/>
        </w:rPr>
      </w:pPr>
      <w:r w:rsidRPr="00401A8E">
        <w:rPr>
          <w:rFonts w:ascii="Arial" w:hAnsi="Arial" w:cs="Arial"/>
          <w:color w:val="000000"/>
        </w:rPr>
        <w:t>Que el Sistema de Gestión de Documentos electrónicos de Archivo – SGDEA, haya identificado que el expediente ya cumplió con el tiempo de retención establecido para el archivo de gestión, para lo cual</w:t>
      </w:r>
      <w:r w:rsidRPr="00401A8E">
        <w:rPr>
          <w:rFonts w:ascii="Arial" w:hAnsi="Arial" w:cs="Arial"/>
          <w:color w:val="0000FF"/>
        </w:rPr>
        <w:t>,</w:t>
      </w:r>
      <w:r w:rsidRPr="00401A8E">
        <w:rPr>
          <w:rFonts w:ascii="Arial" w:hAnsi="Arial" w:cs="Arial"/>
          <w:color w:val="000000"/>
        </w:rPr>
        <w:t xml:space="preserve"> emitirá una alerta o notificación del cumplimiento del tiempo de retención.  </w:t>
      </w:r>
    </w:p>
    <w:p w14:paraId="00943E58" w14:textId="77777777" w:rsidR="0080451A" w:rsidRPr="00401A8E" w:rsidRDefault="0080451A" w:rsidP="0080451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</w:rPr>
      </w:pPr>
    </w:p>
    <w:p w14:paraId="22B77B07" w14:textId="77777777" w:rsidR="0080451A" w:rsidRPr="00401A8E" w:rsidRDefault="0080451A" w:rsidP="0080451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</w:rPr>
      </w:pPr>
    </w:p>
    <w:p w14:paraId="73F77F93" w14:textId="58442C8D" w:rsidR="0080451A" w:rsidRPr="00401A8E" w:rsidRDefault="0080451A" w:rsidP="009F7F45">
      <w:pPr>
        <w:pStyle w:val="Ttulo2"/>
        <w:numPr>
          <w:ilvl w:val="1"/>
          <w:numId w:val="7"/>
        </w:numPr>
        <w:spacing w:before="0"/>
        <w:contextualSpacing/>
        <w:jc w:val="both"/>
        <w:rPr>
          <w:rFonts w:ascii="Arial" w:hAnsi="Arial" w:cs="Arial"/>
          <w:b/>
          <w:bCs/>
          <w:caps/>
          <w:color w:val="auto"/>
          <w:sz w:val="24"/>
          <w:szCs w:val="24"/>
          <w:lang w:val="es-CO" w:eastAsia="es-CO"/>
        </w:rPr>
      </w:pPr>
      <w:bookmarkStart w:id="18" w:name="_Toc90316759"/>
      <w:bookmarkStart w:id="19" w:name="_Toc90572969"/>
      <w:r w:rsidRPr="00401A8E">
        <w:rPr>
          <w:rFonts w:ascii="Arial" w:hAnsi="Arial" w:cs="Arial"/>
          <w:b/>
          <w:bCs/>
          <w:caps/>
          <w:color w:val="auto"/>
          <w:sz w:val="24"/>
          <w:szCs w:val="24"/>
          <w:lang w:val="es-CO" w:eastAsia="es-CO"/>
        </w:rPr>
        <w:t xml:space="preserve">REPRESENTACIÓN ESQUEMÁTICA DEL </w:t>
      </w:r>
      <w:r w:rsidR="00FB2B40">
        <w:rPr>
          <w:rFonts w:ascii="Arial" w:hAnsi="Arial" w:cs="Arial"/>
          <w:b/>
          <w:bCs/>
          <w:caps/>
          <w:color w:val="auto"/>
          <w:sz w:val="24"/>
          <w:szCs w:val="24"/>
          <w:lang w:val="es-CO" w:eastAsia="es-CO"/>
        </w:rPr>
        <w:t>PROTOCOLO</w:t>
      </w:r>
      <w:bookmarkEnd w:id="18"/>
      <w:bookmarkEnd w:id="19"/>
      <w:r w:rsidRPr="00401A8E">
        <w:rPr>
          <w:rFonts w:ascii="Arial" w:hAnsi="Arial" w:cs="Arial"/>
          <w:b/>
          <w:bCs/>
          <w:caps/>
          <w:color w:val="auto"/>
          <w:sz w:val="24"/>
          <w:szCs w:val="24"/>
          <w:lang w:val="es-CO" w:eastAsia="es-CO"/>
        </w:rPr>
        <w:t xml:space="preserve"> </w:t>
      </w:r>
    </w:p>
    <w:p w14:paraId="78E627E7" w14:textId="77777777" w:rsidR="0080451A" w:rsidRPr="00401A8E" w:rsidRDefault="0080451A" w:rsidP="0080451A">
      <w:pPr>
        <w:rPr>
          <w:rFonts w:ascii="Arial" w:hAnsi="Arial" w:cs="Arial"/>
        </w:rPr>
      </w:pPr>
    </w:p>
    <w:p w14:paraId="3095D2B6" w14:textId="77777777" w:rsidR="0080451A" w:rsidRPr="00401A8E" w:rsidRDefault="0080451A" w:rsidP="0080451A">
      <w:pPr>
        <w:rPr>
          <w:rFonts w:ascii="Arial" w:hAnsi="Arial" w:cs="Arial"/>
          <w:color w:val="000000"/>
        </w:rPr>
      </w:pPr>
      <w:r w:rsidRPr="00401A8E">
        <w:rPr>
          <w:rFonts w:ascii="Arial" w:hAnsi="Arial" w:cs="Arial"/>
          <w:noProof/>
          <w:color w:val="000000"/>
        </w:rPr>
        <w:drawing>
          <wp:inline distT="0" distB="0" distL="0" distR="0" wp14:anchorId="4F99B805" wp14:editId="09BFD9C6">
            <wp:extent cx="5934075" cy="4610100"/>
            <wp:effectExtent l="0" t="0" r="9525" b="0"/>
            <wp:docPr id="55" name="image1.png" descr="Diagra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iagrama&#10;&#10;Descripción generada automá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61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C16B74" w14:textId="77777777" w:rsidR="0080451A" w:rsidRPr="00401A8E" w:rsidRDefault="0080451A" w:rsidP="0080451A">
      <w:pPr>
        <w:rPr>
          <w:rFonts w:ascii="Arial" w:hAnsi="Arial" w:cs="Arial"/>
          <w:color w:val="000000"/>
        </w:rPr>
      </w:pPr>
    </w:p>
    <w:p w14:paraId="5D442B16" w14:textId="77777777" w:rsidR="0080451A" w:rsidRPr="00401A8E" w:rsidRDefault="0080451A" w:rsidP="0080451A">
      <w:pPr>
        <w:rPr>
          <w:rFonts w:ascii="Arial" w:hAnsi="Arial" w:cs="Arial"/>
          <w:color w:val="000000"/>
        </w:rPr>
      </w:pPr>
    </w:p>
    <w:p w14:paraId="1B35E534" w14:textId="77777777" w:rsidR="0080451A" w:rsidRPr="00401A8E" w:rsidRDefault="0080451A" w:rsidP="0080451A">
      <w:pPr>
        <w:rPr>
          <w:rFonts w:ascii="Arial" w:hAnsi="Arial" w:cs="Arial"/>
        </w:rPr>
      </w:pPr>
    </w:p>
    <w:p w14:paraId="7DA6B92E" w14:textId="79020317" w:rsidR="0080451A" w:rsidRPr="00401A8E" w:rsidRDefault="0080451A" w:rsidP="009F7F45">
      <w:pPr>
        <w:pStyle w:val="Ttulo2"/>
        <w:numPr>
          <w:ilvl w:val="1"/>
          <w:numId w:val="7"/>
        </w:numPr>
        <w:spacing w:before="0"/>
        <w:contextualSpacing/>
        <w:jc w:val="both"/>
        <w:rPr>
          <w:rFonts w:ascii="Arial" w:hAnsi="Arial" w:cs="Arial"/>
          <w:b/>
          <w:bCs/>
          <w:caps/>
          <w:color w:val="auto"/>
          <w:sz w:val="24"/>
          <w:szCs w:val="24"/>
          <w:lang w:val="es-CO" w:eastAsia="es-CO"/>
        </w:rPr>
      </w:pPr>
      <w:bookmarkStart w:id="20" w:name="_Toc90316760"/>
      <w:bookmarkStart w:id="21" w:name="_Toc90572970"/>
      <w:r w:rsidRPr="00401A8E">
        <w:rPr>
          <w:rFonts w:ascii="Arial" w:hAnsi="Arial" w:cs="Arial"/>
          <w:b/>
          <w:bCs/>
          <w:caps/>
          <w:color w:val="auto"/>
          <w:sz w:val="24"/>
          <w:szCs w:val="24"/>
          <w:lang w:val="es-CO" w:eastAsia="es-CO"/>
        </w:rPr>
        <w:lastRenderedPageBreak/>
        <w:t xml:space="preserve">DESCRIPCIÓN DE PASOS DEL </w:t>
      </w:r>
      <w:r w:rsidR="00FB2B40">
        <w:rPr>
          <w:rFonts w:ascii="Arial" w:hAnsi="Arial" w:cs="Arial"/>
          <w:b/>
          <w:bCs/>
          <w:caps/>
          <w:color w:val="auto"/>
          <w:sz w:val="24"/>
          <w:szCs w:val="24"/>
          <w:lang w:val="es-CO" w:eastAsia="es-CO"/>
        </w:rPr>
        <w:t>PROTOCOLO</w:t>
      </w:r>
      <w:r w:rsidRPr="00401A8E">
        <w:rPr>
          <w:rFonts w:ascii="Arial" w:hAnsi="Arial" w:cs="Arial"/>
          <w:b/>
          <w:bCs/>
          <w:caps/>
          <w:color w:val="auto"/>
          <w:sz w:val="24"/>
          <w:szCs w:val="24"/>
          <w:lang w:val="es-CO" w:eastAsia="es-CO"/>
        </w:rPr>
        <w:t xml:space="preserve"> DE TRANSFERENCIAS PRIMARIAS ELECTRÓNICAS</w:t>
      </w:r>
      <w:bookmarkEnd w:id="20"/>
      <w:bookmarkEnd w:id="21"/>
      <w:r w:rsidRPr="00401A8E">
        <w:rPr>
          <w:rFonts w:ascii="Arial" w:hAnsi="Arial" w:cs="Arial"/>
          <w:b/>
          <w:bCs/>
          <w:caps/>
          <w:color w:val="auto"/>
          <w:sz w:val="24"/>
          <w:szCs w:val="24"/>
          <w:lang w:val="es-CO" w:eastAsia="es-CO"/>
        </w:rPr>
        <w:t xml:space="preserve"> </w:t>
      </w:r>
    </w:p>
    <w:p w14:paraId="001B09E2" w14:textId="77777777" w:rsidR="0080451A" w:rsidRPr="00401A8E" w:rsidRDefault="0080451A" w:rsidP="0080451A">
      <w:pPr>
        <w:rPr>
          <w:rFonts w:ascii="Arial" w:hAnsi="Arial" w:cs="Arial"/>
        </w:rPr>
      </w:pPr>
    </w:p>
    <w:p w14:paraId="2856D36F" w14:textId="246A2473" w:rsidR="0080451A" w:rsidRPr="00401A8E" w:rsidRDefault="0080451A" w:rsidP="004C358F">
      <w:pPr>
        <w:spacing w:line="276" w:lineRule="auto"/>
        <w:jc w:val="both"/>
        <w:rPr>
          <w:rFonts w:ascii="Arial" w:hAnsi="Arial" w:cs="Arial"/>
        </w:rPr>
      </w:pPr>
      <w:bookmarkStart w:id="22" w:name="_heading=h.jxhhvzsmb6ha" w:colFirst="0" w:colLast="0"/>
      <w:bookmarkEnd w:id="22"/>
      <w:r w:rsidRPr="00401A8E">
        <w:rPr>
          <w:rFonts w:ascii="Arial" w:hAnsi="Arial" w:cs="Arial"/>
          <w:b/>
        </w:rPr>
        <w:t>P</w:t>
      </w:r>
      <w:r w:rsidR="004C358F" w:rsidRPr="00401A8E">
        <w:rPr>
          <w:rFonts w:ascii="Arial" w:hAnsi="Arial" w:cs="Arial"/>
          <w:b/>
        </w:rPr>
        <w:t xml:space="preserve">ASO </w:t>
      </w:r>
      <w:r w:rsidRPr="00401A8E">
        <w:rPr>
          <w:rFonts w:ascii="Arial" w:hAnsi="Arial" w:cs="Arial"/>
          <w:b/>
        </w:rPr>
        <w:t>1:</w:t>
      </w:r>
      <w:r w:rsidRPr="00401A8E">
        <w:rPr>
          <w:rFonts w:ascii="Arial" w:hAnsi="Arial" w:cs="Arial"/>
        </w:rPr>
        <w:t xml:space="preserve"> Conformar los expedientes electrónicos en el Sistema de Gestión de Documentos Electrónicos de Archivo SGDEA.</w:t>
      </w:r>
    </w:p>
    <w:p w14:paraId="25FA02DF" w14:textId="77777777" w:rsidR="0080451A" w:rsidRPr="00401A8E" w:rsidRDefault="0080451A" w:rsidP="004C358F">
      <w:pPr>
        <w:spacing w:line="276" w:lineRule="auto"/>
        <w:jc w:val="both"/>
        <w:rPr>
          <w:rFonts w:ascii="Arial" w:hAnsi="Arial" w:cs="Arial"/>
        </w:rPr>
      </w:pPr>
    </w:p>
    <w:p w14:paraId="034CFA0F" w14:textId="77777777" w:rsidR="0080451A" w:rsidRPr="00401A8E" w:rsidRDefault="0080451A" w:rsidP="004C358F">
      <w:pPr>
        <w:spacing w:line="276" w:lineRule="auto"/>
        <w:jc w:val="both"/>
        <w:rPr>
          <w:rFonts w:ascii="Arial" w:hAnsi="Arial" w:cs="Arial"/>
        </w:rPr>
      </w:pPr>
      <w:r w:rsidRPr="00401A8E">
        <w:rPr>
          <w:rFonts w:ascii="Arial" w:hAnsi="Arial" w:cs="Arial"/>
          <w:b/>
        </w:rPr>
        <w:t xml:space="preserve">Nota: </w:t>
      </w:r>
      <w:r w:rsidRPr="00401A8E">
        <w:rPr>
          <w:rFonts w:ascii="Arial" w:hAnsi="Arial" w:cs="Arial"/>
        </w:rPr>
        <w:t xml:space="preserve">Si los documentos electrónicos son producidos en otros sistemas de información, estos deben ser llevados al Sistema de Gestión de Documentos Electrónicos de Archivo SGDEA, para conformar allí los expedientes. </w:t>
      </w:r>
    </w:p>
    <w:p w14:paraId="3B21CB25" w14:textId="77777777" w:rsidR="0080451A" w:rsidRPr="00401A8E" w:rsidRDefault="0080451A" w:rsidP="004C358F">
      <w:pPr>
        <w:spacing w:line="276" w:lineRule="auto"/>
        <w:jc w:val="both"/>
        <w:rPr>
          <w:rFonts w:ascii="Arial" w:hAnsi="Arial" w:cs="Arial"/>
        </w:rPr>
      </w:pPr>
    </w:p>
    <w:p w14:paraId="1A7B1F0A" w14:textId="05173D76" w:rsidR="0080451A" w:rsidRPr="00401A8E" w:rsidRDefault="0080451A" w:rsidP="004C358F">
      <w:pPr>
        <w:tabs>
          <w:tab w:val="left" w:pos="-720"/>
        </w:tabs>
        <w:ind w:right="18"/>
        <w:jc w:val="both"/>
        <w:rPr>
          <w:rFonts w:ascii="Arial" w:hAnsi="Arial" w:cs="Arial"/>
          <w:highlight w:val="yellow"/>
        </w:rPr>
      </w:pPr>
      <w:r w:rsidRPr="00401A8E">
        <w:rPr>
          <w:rFonts w:ascii="Arial" w:hAnsi="Arial" w:cs="Arial"/>
          <w:b/>
        </w:rPr>
        <w:t>P</w:t>
      </w:r>
      <w:r w:rsidR="004C358F" w:rsidRPr="00401A8E">
        <w:rPr>
          <w:rFonts w:ascii="Arial" w:hAnsi="Arial" w:cs="Arial"/>
          <w:b/>
        </w:rPr>
        <w:t>ASO</w:t>
      </w:r>
      <w:r w:rsidRPr="00401A8E">
        <w:rPr>
          <w:rFonts w:ascii="Arial" w:hAnsi="Arial" w:cs="Arial"/>
          <w:b/>
        </w:rPr>
        <w:t xml:space="preserve"> 2:</w:t>
      </w:r>
      <w:r w:rsidRPr="00401A8E">
        <w:rPr>
          <w:rFonts w:ascii="Arial" w:hAnsi="Arial" w:cs="Arial"/>
        </w:rPr>
        <w:t xml:space="preserve"> Área o dependencia – Cierra el expediente y cumple el tiempo de retención en el archivo de gestión.</w:t>
      </w:r>
    </w:p>
    <w:p w14:paraId="00628FE3" w14:textId="77777777" w:rsidR="0080451A" w:rsidRPr="00401A8E" w:rsidRDefault="0080451A" w:rsidP="004C358F">
      <w:pPr>
        <w:spacing w:line="276" w:lineRule="auto"/>
        <w:jc w:val="both"/>
        <w:rPr>
          <w:rFonts w:ascii="Arial" w:hAnsi="Arial" w:cs="Arial"/>
        </w:rPr>
      </w:pPr>
    </w:p>
    <w:p w14:paraId="6036B55B" w14:textId="316F8F14" w:rsidR="0080451A" w:rsidRPr="00401A8E" w:rsidRDefault="0080451A" w:rsidP="004C358F">
      <w:pPr>
        <w:spacing w:line="276" w:lineRule="auto"/>
        <w:jc w:val="both"/>
        <w:rPr>
          <w:rFonts w:ascii="Arial" w:hAnsi="Arial" w:cs="Arial"/>
        </w:rPr>
      </w:pPr>
      <w:r w:rsidRPr="00401A8E">
        <w:rPr>
          <w:rFonts w:ascii="Arial" w:hAnsi="Arial" w:cs="Arial"/>
          <w:b/>
        </w:rPr>
        <w:t>P</w:t>
      </w:r>
      <w:r w:rsidR="004C358F" w:rsidRPr="00401A8E">
        <w:rPr>
          <w:rFonts w:ascii="Arial" w:hAnsi="Arial" w:cs="Arial"/>
          <w:b/>
        </w:rPr>
        <w:t>ASO</w:t>
      </w:r>
      <w:r w:rsidRPr="00401A8E">
        <w:rPr>
          <w:rFonts w:ascii="Arial" w:hAnsi="Arial" w:cs="Arial"/>
          <w:b/>
        </w:rPr>
        <w:t xml:space="preserve"> 3:</w:t>
      </w:r>
      <w:r w:rsidRPr="00401A8E">
        <w:rPr>
          <w:rFonts w:ascii="Arial" w:hAnsi="Arial" w:cs="Arial"/>
        </w:rPr>
        <w:t xml:space="preserve"> Entre el responsable de realizar la transferencia, y la persona encargada de la recepción de transferencias del Grupo de Trabajo de Gestión Documental y Archivo, Identificar con ayuda del Sistema de Gestión de Documentos electrónicos de Archivo -SGDEA, los expedientes que el sistema ya notificó que cumplen los criterios para transferencia primaria. </w:t>
      </w:r>
    </w:p>
    <w:p w14:paraId="2DD83F40" w14:textId="77777777" w:rsidR="0080451A" w:rsidRPr="00401A8E" w:rsidRDefault="0080451A" w:rsidP="004C358F">
      <w:pPr>
        <w:spacing w:line="276" w:lineRule="auto"/>
        <w:jc w:val="both"/>
        <w:rPr>
          <w:rFonts w:ascii="Arial" w:hAnsi="Arial" w:cs="Arial"/>
        </w:rPr>
      </w:pPr>
    </w:p>
    <w:p w14:paraId="5BFF3E49" w14:textId="70BBBE48" w:rsidR="0080451A" w:rsidRPr="00401A8E" w:rsidRDefault="0080451A" w:rsidP="004C358F">
      <w:pPr>
        <w:spacing w:line="276" w:lineRule="auto"/>
        <w:jc w:val="both"/>
        <w:rPr>
          <w:rFonts w:ascii="Arial" w:hAnsi="Arial" w:cs="Arial"/>
        </w:rPr>
      </w:pPr>
      <w:r w:rsidRPr="00401A8E">
        <w:rPr>
          <w:rFonts w:ascii="Arial" w:hAnsi="Arial" w:cs="Arial"/>
          <w:b/>
        </w:rPr>
        <w:t>P</w:t>
      </w:r>
      <w:r w:rsidR="004C358F" w:rsidRPr="00401A8E">
        <w:rPr>
          <w:rFonts w:ascii="Arial" w:hAnsi="Arial" w:cs="Arial"/>
          <w:b/>
        </w:rPr>
        <w:t>ASO</w:t>
      </w:r>
      <w:r w:rsidRPr="00401A8E">
        <w:rPr>
          <w:rFonts w:ascii="Arial" w:hAnsi="Arial" w:cs="Arial"/>
          <w:b/>
        </w:rPr>
        <w:t xml:space="preserve"> 4:</w:t>
      </w:r>
      <w:r w:rsidRPr="00401A8E">
        <w:rPr>
          <w:rFonts w:ascii="Arial" w:hAnsi="Arial" w:cs="Arial"/>
        </w:rPr>
        <w:t xml:space="preserve"> Aprobar en el Sistema de Gestión de Documentos Electrónicos de Archivo -SGDEA, la transferencia primaria. </w:t>
      </w:r>
    </w:p>
    <w:p w14:paraId="6A054DA9" w14:textId="77777777" w:rsidR="0080451A" w:rsidRPr="00401A8E" w:rsidRDefault="0080451A" w:rsidP="004C358F">
      <w:pPr>
        <w:spacing w:line="276" w:lineRule="auto"/>
        <w:jc w:val="both"/>
        <w:rPr>
          <w:rFonts w:ascii="Arial" w:hAnsi="Arial" w:cs="Arial"/>
        </w:rPr>
      </w:pPr>
    </w:p>
    <w:p w14:paraId="68812FBF" w14:textId="4309E398" w:rsidR="0080451A" w:rsidRPr="00401A8E" w:rsidRDefault="0080451A" w:rsidP="004C358F">
      <w:pPr>
        <w:spacing w:line="276" w:lineRule="auto"/>
        <w:jc w:val="both"/>
        <w:rPr>
          <w:rFonts w:ascii="Arial" w:hAnsi="Arial" w:cs="Arial"/>
        </w:rPr>
      </w:pPr>
      <w:r w:rsidRPr="00401A8E">
        <w:rPr>
          <w:rFonts w:ascii="Arial" w:hAnsi="Arial" w:cs="Arial"/>
          <w:b/>
        </w:rPr>
        <w:t>P</w:t>
      </w:r>
      <w:r w:rsidR="004C358F" w:rsidRPr="00401A8E">
        <w:rPr>
          <w:rFonts w:ascii="Arial" w:hAnsi="Arial" w:cs="Arial"/>
          <w:b/>
        </w:rPr>
        <w:t>ASO</w:t>
      </w:r>
      <w:r w:rsidRPr="00401A8E">
        <w:rPr>
          <w:rFonts w:ascii="Arial" w:hAnsi="Arial" w:cs="Arial"/>
          <w:b/>
        </w:rPr>
        <w:t xml:space="preserve"> 5:</w:t>
      </w:r>
      <w:r w:rsidRPr="00401A8E">
        <w:rPr>
          <w:rFonts w:ascii="Arial" w:hAnsi="Arial" w:cs="Arial"/>
        </w:rPr>
        <w:t xml:space="preserve"> Verificar en el Sistema de Gestión de Documentos Electrónicos de Archivo - SGDEA la transferencia primaria a través del cambio de estado del expediente de “</w:t>
      </w:r>
      <w:r w:rsidRPr="00401A8E">
        <w:rPr>
          <w:rFonts w:ascii="Arial" w:hAnsi="Arial" w:cs="Arial"/>
          <w:i/>
        </w:rPr>
        <w:t>disposición en archivo de gestión</w:t>
      </w:r>
      <w:r w:rsidRPr="00401A8E">
        <w:rPr>
          <w:rFonts w:ascii="Arial" w:hAnsi="Arial" w:cs="Arial"/>
        </w:rPr>
        <w:t>” a “</w:t>
      </w:r>
      <w:r w:rsidRPr="00401A8E">
        <w:rPr>
          <w:rFonts w:ascii="Arial" w:hAnsi="Arial" w:cs="Arial"/>
          <w:i/>
        </w:rPr>
        <w:t>disposición en archivo central</w:t>
      </w:r>
      <w:r w:rsidRPr="00401A8E">
        <w:rPr>
          <w:rFonts w:ascii="Arial" w:hAnsi="Arial" w:cs="Arial"/>
        </w:rPr>
        <w:t xml:space="preserve">”.  </w:t>
      </w:r>
    </w:p>
    <w:p w14:paraId="3771818C" w14:textId="77777777" w:rsidR="0080451A" w:rsidRPr="00401A8E" w:rsidRDefault="0080451A" w:rsidP="004C358F">
      <w:pPr>
        <w:pStyle w:val="Ttulo1"/>
        <w:tabs>
          <w:tab w:val="left" w:pos="929"/>
        </w:tabs>
        <w:spacing w:before="92"/>
        <w:ind w:left="0" w:firstLine="0"/>
        <w:jc w:val="both"/>
      </w:pPr>
    </w:p>
    <w:p w14:paraId="18839BAC" w14:textId="77777777" w:rsidR="0080451A" w:rsidRPr="00401A8E" w:rsidRDefault="0080451A" w:rsidP="009F7F45">
      <w:pPr>
        <w:pStyle w:val="Ttulo1"/>
        <w:numPr>
          <w:ilvl w:val="0"/>
          <w:numId w:val="1"/>
        </w:numPr>
        <w:tabs>
          <w:tab w:val="left" w:pos="929"/>
        </w:tabs>
        <w:spacing w:before="92"/>
        <w:ind w:left="0"/>
        <w:jc w:val="both"/>
      </w:pPr>
      <w:bookmarkStart w:id="23" w:name="_Toc90316761"/>
      <w:bookmarkStart w:id="24" w:name="_Toc90572971"/>
      <w:r w:rsidRPr="00401A8E">
        <w:t>TRANSFERENCIAS SECUNDARIAS DE EXPEDIENTES ELECTRÓNICOS</w:t>
      </w:r>
      <w:bookmarkEnd w:id="23"/>
      <w:bookmarkEnd w:id="24"/>
    </w:p>
    <w:p w14:paraId="0BF7D7B9" w14:textId="77777777" w:rsidR="0080451A" w:rsidRPr="00401A8E" w:rsidRDefault="0080451A" w:rsidP="0080451A">
      <w:pPr>
        <w:rPr>
          <w:rFonts w:ascii="Arial" w:hAnsi="Arial" w:cs="Arial"/>
        </w:rPr>
      </w:pPr>
    </w:p>
    <w:p w14:paraId="4478707C" w14:textId="77777777" w:rsidR="0080451A" w:rsidRPr="00401A8E" w:rsidRDefault="0080451A" w:rsidP="00D450AC">
      <w:pPr>
        <w:jc w:val="both"/>
        <w:rPr>
          <w:rFonts w:ascii="Arial" w:hAnsi="Arial" w:cs="Arial"/>
        </w:rPr>
      </w:pPr>
      <w:r w:rsidRPr="00401A8E">
        <w:rPr>
          <w:rFonts w:ascii="Arial" w:hAnsi="Arial" w:cs="Arial"/>
        </w:rPr>
        <w:t>A continuación, se nombran las especificaciones que se deben aplicar a las transferencias secundarias de expedientes electrónicos conforme a la guía “</w:t>
      </w:r>
      <w:r w:rsidRPr="00401A8E">
        <w:rPr>
          <w:rFonts w:ascii="Arial" w:hAnsi="Arial" w:cs="Arial"/>
          <w:i/>
        </w:rPr>
        <w:t>Lineamientos técnicos de las Transferencias Documentales Secundarias</w:t>
      </w:r>
      <w:r w:rsidRPr="00401A8E">
        <w:rPr>
          <w:rFonts w:ascii="Arial" w:hAnsi="Arial" w:cs="Arial"/>
        </w:rPr>
        <w:t xml:space="preserve">” del Archivo General de la Nación.  </w:t>
      </w:r>
    </w:p>
    <w:p w14:paraId="5B801059" w14:textId="77777777" w:rsidR="0080451A" w:rsidRPr="00401A8E" w:rsidRDefault="0080451A" w:rsidP="00D450AC">
      <w:pPr>
        <w:jc w:val="both"/>
        <w:rPr>
          <w:rFonts w:ascii="Arial" w:hAnsi="Arial" w:cs="Arial"/>
        </w:rPr>
      </w:pPr>
    </w:p>
    <w:p w14:paraId="5B001539" w14:textId="77777777" w:rsidR="0080451A" w:rsidRPr="00401A8E" w:rsidRDefault="0080451A" w:rsidP="009F7F45">
      <w:pPr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401A8E">
        <w:rPr>
          <w:rFonts w:ascii="Arial" w:hAnsi="Arial" w:cs="Arial"/>
        </w:rPr>
        <w:t>Los expedientes electrónicos deben cumplir con los criterios de organización archivística, como siguiendo el principio de procedencia, orden original, descripción e integridad de los fondos.</w:t>
      </w:r>
      <w:r w:rsidRPr="00401A8E">
        <w:rPr>
          <w:rFonts w:ascii="Arial" w:hAnsi="Arial" w:cs="Arial"/>
          <w:vertAlign w:val="superscript"/>
        </w:rPr>
        <w:footnoteReference w:id="1"/>
      </w:r>
    </w:p>
    <w:p w14:paraId="2D3B2551" w14:textId="77777777" w:rsidR="0080451A" w:rsidRPr="00401A8E" w:rsidRDefault="0080451A" w:rsidP="009F7F45">
      <w:pPr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401A8E">
        <w:rPr>
          <w:rFonts w:ascii="Arial" w:hAnsi="Arial" w:cs="Arial"/>
        </w:rPr>
        <w:lastRenderedPageBreak/>
        <w:t>Aplicar de manera estricta las Tablas de Retención Documental - TRD y Tablas de Valoración Documental - TVD.</w:t>
      </w:r>
      <w:r w:rsidRPr="00401A8E">
        <w:rPr>
          <w:rFonts w:ascii="Arial" w:hAnsi="Arial" w:cs="Arial"/>
          <w:vertAlign w:val="superscript"/>
        </w:rPr>
        <w:footnoteReference w:id="2"/>
      </w:r>
    </w:p>
    <w:p w14:paraId="511366B2" w14:textId="77777777" w:rsidR="0080451A" w:rsidRPr="00401A8E" w:rsidRDefault="0080451A" w:rsidP="009F7F45">
      <w:pPr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401A8E">
        <w:rPr>
          <w:rFonts w:ascii="Arial" w:hAnsi="Arial" w:cs="Arial"/>
        </w:rPr>
        <w:t xml:space="preserve">Antes de realizar una transferencia, asegurarse que los documentos electrónicos se encuentren en formatos y medios que cumplan con estándares de preservación a largo plazo o migrar dicha información a un formato estándar de preservación. </w:t>
      </w:r>
      <w:r w:rsidRPr="00401A8E">
        <w:rPr>
          <w:rFonts w:ascii="Arial" w:hAnsi="Arial" w:cs="Arial"/>
          <w:vertAlign w:val="superscript"/>
        </w:rPr>
        <w:footnoteReference w:id="3"/>
      </w:r>
    </w:p>
    <w:p w14:paraId="7057A56F" w14:textId="7E10057C" w:rsidR="0080451A" w:rsidRPr="00401A8E" w:rsidRDefault="0080451A" w:rsidP="009F7F45">
      <w:pPr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401A8E">
        <w:rPr>
          <w:rFonts w:ascii="Arial" w:hAnsi="Arial" w:cs="Arial"/>
        </w:rPr>
        <w:t xml:space="preserve">Hay que considerar que, de acuerdo con el Archivo General de la Nación, no se podrán transferir documentos electrónicos al AGN cuya disponibilidad y consulta a largo plazo no pueda </w:t>
      </w:r>
      <w:r w:rsidR="00D450AC" w:rsidRPr="00401A8E">
        <w:rPr>
          <w:rFonts w:ascii="Arial" w:hAnsi="Arial" w:cs="Arial"/>
        </w:rPr>
        <w:t>garantizarse</w:t>
      </w:r>
      <w:r w:rsidRPr="00401A8E">
        <w:rPr>
          <w:rFonts w:ascii="Arial" w:hAnsi="Arial" w:cs="Arial"/>
        </w:rPr>
        <w:t>.</w:t>
      </w:r>
      <w:r w:rsidRPr="00401A8E">
        <w:rPr>
          <w:rFonts w:ascii="Arial" w:hAnsi="Arial" w:cs="Arial"/>
          <w:vertAlign w:val="superscript"/>
        </w:rPr>
        <w:footnoteReference w:id="4"/>
      </w:r>
    </w:p>
    <w:p w14:paraId="6D728D4E" w14:textId="77777777" w:rsidR="0080451A" w:rsidRPr="00401A8E" w:rsidRDefault="0080451A" w:rsidP="0080451A">
      <w:pPr>
        <w:ind w:left="720"/>
        <w:rPr>
          <w:rFonts w:ascii="Arial" w:hAnsi="Arial" w:cs="Arial"/>
        </w:rPr>
      </w:pPr>
    </w:p>
    <w:p w14:paraId="361405A6" w14:textId="77777777" w:rsidR="002955B4" w:rsidRPr="00401A8E" w:rsidRDefault="002955B4" w:rsidP="009F7F45">
      <w:pPr>
        <w:pStyle w:val="Ttulo1"/>
        <w:numPr>
          <w:ilvl w:val="0"/>
          <w:numId w:val="1"/>
        </w:numPr>
        <w:tabs>
          <w:tab w:val="left" w:pos="929"/>
        </w:tabs>
        <w:spacing w:before="92"/>
        <w:ind w:left="0"/>
        <w:jc w:val="both"/>
      </w:pPr>
      <w:bookmarkStart w:id="25" w:name="_Toc90317008"/>
      <w:bookmarkStart w:id="26" w:name="_Toc90572972"/>
      <w:r w:rsidRPr="00401A8E">
        <w:t>DOCUMENTOS RELACIONADOS</w:t>
      </w:r>
      <w:bookmarkEnd w:id="25"/>
      <w:bookmarkEnd w:id="26"/>
    </w:p>
    <w:p w14:paraId="39297B1C" w14:textId="77777777" w:rsidR="002955B4" w:rsidRPr="00401A8E" w:rsidRDefault="002955B4" w:rsidP="000473C8">
      <w:pPr>
        <w:jc w:val="both"/>
        <w:rPr>
          <w:rFonts w:ascii="Arial" w:hAnsi="Arial" w:cs="Arial"/>
        </w:rPr>
      </w:pPr>
    </w:p>
    <w:p w14:paraId="1E26E00F" w14:textId="77777777" w:rsidR="00647750" w:rsidRPr="00401A8E" w:rsidRDefault="00647750" w:rsidP="009F7F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hAnsi="Arial" w:cs="Arial"/>
        </w:rPr>
      </w:pPr>
      <w:r w:rsidRPr="00401A8E">
        <w:rPr>
          <w:rFonts w:ascii="Arial" w:hAnsi="Arial" w:cs="Arial"/>
        </w:rPr>
        <w:t xml:space="preserve">DE01-P01 Formulación de la Planeación Institucional </w:t>
      </w:r>
    </w:p>
    <w:p w14:paraId="546E5B51" w14:textId="77777777" w:rsidR="00647750" w:rsidRPr="00401A8E" w:rsidRDefault="00647750" w:rsidP="009F7F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hAnsi="Arial" w:cs="Arial"/>
        </w:rPr>
      </w:pPr>
      <w:r w:rsidRPr="00401A8E">
        <w:rPr>
          <w:rFonts w:ascii="Arial" w:hAnsi="Arial" w:cs="Arial"/>
        </w:rPr>
        <w:t xml:space="preserve">GD01-I01 Instructivo Aplicación Tablas de Retención Documental y Transferencia Documental </w:t>
      </w:r>
    </w:p>
    <w:p w14:paraId="28B21149" w14:textId="77777777" w:rsidR="00647750" w:rsidRPr="00401A8E" w:rsidRDefault="00647750" w:rsidP="009F7F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right="18"/>
        <w:contextualSpacing/>
        <w:jc w:val="both"/>
        <w:rPr>
          <w:rFonts w:ascii="Arial" w:hAnsi="Arial" w:cs="Arial"/>
        </w:rPr>
      </w:pPr>
      <w:r w:rsidRPr="00401A8E">
        <w:rPr>
          <w:rFonts w:ascii="Arial" w:hAnsi="Arial" w:cs="Arial"/>
        </w:rPr>
        <w:t xml:space="preserve">GD01-I03 Instructivo Organización de Expedientes y Disposición de Pruebas </w:t>
      </w:r>
    </w:p>
    <w:p w14:paraId="524DF5B6" w14:textId="77777777" w:rsidR="00647750" w:rsidRPr="00401A8E" w:rsidRDefault="00647750" w:rsidP="009F7F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hAnsi="Arial" w:cs="Arial"/>
        </w:rPr>
      </w:pPr>
      <w:r w:rsidRPr="00401A8E">
        <w:rPr>
          <w:rFonts w:ascii="Arial" w:hAnsi="Arial" w:cs="Arial"/>
        </w:rPr>
        <w:t xml:space="preserve">GD01-F01 FUID - Formato Único de Inventario Documental </w:t>
      </w:r>
    </w:p>
    <w:p w14:paraId="1B9FE4CE" w14:textId="77777777" w:rsidR="002955B4" w:rsidRPr="00401A8E" w:rsidRDefault="002955B4" w:rsidP="000473C8">
      <w:pPr>
        <w:jc w:val="both"/>
        <w:rPr>
          <w:rFonts w:ascii="Arial" w:hAnsi="Arial" w:cs="Arial"/>
        </w:rPr>
      </w:pPr>
    </w:p>
    <w:p w14:paraId="50DF4D0F" w14:textId="77777777" w:rsidR="00BD5D8F" w:rsidRPr="00401A8E" w:rsidRDefault="00BD5D8F" w:rsidP="000473C8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720" w:right="116"/>
        <w:jc w:val="both"/>
        <w:rPr>
          <w:rFonts w:ascii="Arial" w:eastAsia="Arial" w:hAnsi="Arial" w:cs="Arial"/>
          <w:color w:val="000000"/>
        </w:rPr>
      </w:pPr>
    </w:p>
    <w:p w14:paraId="6E9675AC" w14:textId="22F5FDE5" w:rsidR="00C1251D" w:rsidRPr="00401A8E" w:rsidRDefault="00C1251D" w:rsidP="000473C8">
      <w:pPr>
        <w:jc w:val="both"/>
        <w:rPr>
          <w:rFonts w:ascii="Arial" w:eastAsia="Arial" w:hAnsi="Arial" w:cs="Arial"/>
          <w:b/>
          <w:bCs/>
          <w:lang w:val="es-ES" w:eastAsia="en-US"/>
        </w:rPr>
      </w:pPr>
      <w:r w:rsidRPr="00401A8E">
        <w:rPr>
          <w:rFonts w:ascii="Arial" w:eastAsia="Arial" w:hAnsi="Arial" w:cs="Arial"/>
          <w:b/>
          <w:bCs/>
          <w:lang w:val="es-ES" w:eastAsia="en-US"/>
        </w:rPr>
        <w:t>__________</w:t>
      </w:r>
      <w:r w:rsidR="00D32527" w:rsidRPr="00401A8E">
        <w:rPr>
          <w:rFonts w:ascii="Arial" w:eastAsia="Arial" w:hAnsi="Arial" w:cs="Arial"/>
          <w:b/>
          <w:bCs/>
          <w:lang w:val="es-ES" w:eastAsia="en-US"/>
        </w:rPr>
        <w:t>______________</w:t>
      </w:r>
    </w:p>
    <w:p w14:paraId="1D2D472A" w14:textId="77777777" w:rsidR="00C1251D" w:rsidRPr="00401A8E" w:rsidRDefault="00C1251D" w:rsidP="000473C8">
      <w:pPr>
        <w:jc w:val="both"/>
        <w:rPr>
          <w:rFonts w:ascii="Arial" w:eastAsia="Arial" w:hAnsi="Arial" w:cs="Arial"/>
          <w:lang w:val="es-ES" w:eastAsia="en-US"/>
        </w:rPr>
      </w:pPr>
      <w:r w:rsidRPr="00401A8E">
        <w:rPr>
          <w:rFonts w:ascii="Arial" w:eastAsia="Arial" w:hAnsi="Arial" w:cs="Arial"/>
          <w:lang w:val="es-ES" w:eastAsia="en-US"/>
        </w:rPr>
        <w:t>Fin documento</w:t>
      </w:r>
    </w:p>
    <w:p w14:paraId="2D965B34" w14:textId="1D124711" w:rsidR="00C1251D" w:rsidRPr="00401A8E" w:rsidRDefault="00C1251D" w:rsidP="000473C8">
      <w:pPr>
        <w:jc w:val="both"/>
        <w:rPr>
          <w:rFonts w:ascii="Arial" w:hAnsi="Arial" w:cs="Arial"/>
          <w:b/>
        </w:rPr>
      </w:pPr>
    </w:p>
    <w:sectPr w:rsidR="00C1251D" w:rsidRPr="00401A8E" w:rsidSect="00BF3757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701" w:bottom="1701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F521" w14:textId="77777777" w:rsidR="0042607C" w:rsidRDefault="0042607C" w:rsidP="000966A5">
      <w:r>
        <w:separator/>
      </w:r>
    </w:p>
  </w:endnote>
  <w:endnote w:type="continuationSeparator" w:id="0">
    <w:p w14:paraId="1FBF20C6" w14:textId="77777777" w:rsidR="0042607C" w:rsidRDefault="0042607C" w:rsidP="0009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18516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A7E505D" w14:textId="26276388" w:rsidR="0005000C" w:rsidRPr="0005000C" w:rsidRDefault="0005000C">
        <w:pPr>
          <w:pStyle w:val="Piedepgina"/>
          <w:jc w:val="right"/>
          <w:rPr>
            <w:rFonts w:ascii="Arial" w:hAnsi="Arial" w:cs="Arial"/>
          </w:rPr>
        </w:pPr>
        <w:r w:rsidRPr="0005000C">
          <w:rPr>
            <w:rFonts w:ascii="Arial" w:hAnsi="Arial" w:cs="Arial"/>
          </w:rPr>
          <w:fldChar w:fldCharType="begin"/>
        </w:r>
        <w:r w:rsidRPr="0005000C">
          <w:rPr>
            <w:rFonts w:ascii="Arial" w:hAnsi="Arial" w:cs="Arial"/>
          </w:rPr>
          <w:instrText>PAGE   \* MERGEFORMAT</w:instrText>
        </w:r>
        <w:r w:rsidRPr="0005000C">
          <w:rPr>
            <w:rFonts w:ascii="Arial" w:hAnsi="Arial" w:cs="Arial"/>
          </w:rPr>
          <w:fldChar w:fldCharType="separate"/>
        </w:r>
        <w:r w:rsidRPr="0005000C">
          <w:rPr>
            <w:rFonts w:ascii="Arial" w:hAnsi="Arial" w:cs="Arial"/>
            <w:lang w:val="es-ES"/>
          </w:rPr>
          <w:t>2</w:t>
        </w:r>
        <w:r w:rsidRPr="0005000C">
          <w:rPr>
            <w:rFonts w:ascii="Arial" w:hAnsi="Arial" w:cs="Arial"/>
          </w:rPr>
          <w:fldChar w:fldCharType="end"/>
        </w:r>
      </w:p>
    </w:sdtContent>
  </w:sdt>
  <w:p w14:paraId="1167768D" w14:textId="77777777" w:rsidR="0005000C" w:rsidRPr="0005000C" w:rsidRDefault="0005000C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776E" w14:textId="77777777" w:rsidR="0042607C" w:rsidRDefault="0042607C" w:rsidP="000966A5">
      <w:r>
        <w:separator/>
      </w:r>
    </w:p>
  </w:footnote>
  <w:footnote w:type="continuationSeparator" w:id="0">
    <w:p w14:paraId="1FA03022" w14:textId="77777777" w:rsidR="0042607C" w:rsidRDefault="0042607C" w:rsidP="000966A5">
      <w:r>
        <w:continuationSeparator/>
      </w:r>
    </w:p>
  </w:footnote>
  <w:footnote w:id="1">
    <w:p w14:paraId="38BAA72D" w14:textId="77777777" w:rsidR="0080451A" w:rsidRPr="00647750" w:rsidRDefault="0080451A" w:rsidP="006477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647750">
        <w:rPr>
          <w:rFonts w:ascii="Arial" w:hAnsi="Arial" w:cs="Arial"/>
          <w:sz w:val="14"/>
          <w:szCs w:val="14"/>
          <w:vertAlign w:val="superscript"/>
        </w:rPr>
        <w:footnoteRef/>
      </w:r>
      <w:r w:rsidRPr="00647750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647750">
        <w:rPr>
          <w:rFonts w:ascii="Arial" w:hAnsi="Arial" w:cs="Arial"/>
          <w:color w:val="000000"/>
          <w:sz w:val="14"/>
          <w:szCs w:val="14"/>
        </w:rPr>
        <w:t>Archivo General de la Nación. 2021. Lineamientos técnicos de las transferencias documentales secundarias. Recuperado de https://bit.ly/30n8D0I</w:t>
      </w:r>
    </w:p>
  </w:footnote>
  <w:footnote w:id="2">
    <w:p w14:paraId="6BAC4BF3" w14:textId="77777777" w:rsidR="0080451A" w:rsidRPr="00647750" w:rsidRDefault="0080451A" w:rsidP="006477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647750">
        <w:rPr>
          <w:rFonts w:ascii="Arial" w:hAnsi="Arial" w:cs="Arial"/>
          <w:sz w:val="14"/>
          <w:szCs w:val="14"/>
          <w:vertAlign w:val="superscript"/>
        </w:rPr>
        <w:footnoteRef/>
      </w:r>
      <w:r w:rsidRPr="00647750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647750">
        <w:rPr>
          <w:rFonts w:ascii="Arial" w:hAnsi="Arial" w:cs="Arial"/>
          <w:color w:val="000000"/>
          <w:sz w:val="14"/>
          <w:szCs w:val="14"/>
        </w:rPr>
        <w:t>Archivo General de la Nación. 2021. Lineamientos técnicos de las transferencias documentales secundarias. Recuperado de https://bit.ly/30n8D0I</w:t>
      </w:r>
    </w:p>
  </w:footnote>
  <w:footnote w:id="3">
    <w:p w14:paraId="4BEAAAFA" w14:textId="77777777" w:rsidR="0080451A" w:rsidRPr="00647750" w:rsidRDefault="0080451A" w:rsidP="006477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647750">
        <w:rPr>
          <w:rFonts w:ascii="Arial" w:hAnsi="Arial" w:cs="Arial"/>
          <w:sz w:val="14"/>
          <w:szCs w:val="14"/>
          <w:vertAlign w:val="superscript"/>
        </w:rPr>
        <w:footnoteRef/>
      </w:r>
      <w:r w:rsidRPr="00647750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647750">
        <w:rPr>
          <w:rFonts w:ascii="Arial" w:hAnsi="Arial" w:cs="Arial"/>
          <w:color w:val="000000"/>
          <w:sz w:val="14"/>
          <w:szCs w:val="14"/>
        </w:rPr>
        <w:t>Archivo General de la Nación. 2021. Lineamientos técnicos de las transferencias documentales secundarias. Recuperado de https://bit.ly/30n8D0I</w:t>
      </w:r>
    </w:p>
  </w:footnote>
  <w:footnote w:id="4">
    <w:p w14:paraId="04AE22D9" w14:textId="77777777" w:rsidR="0080451A" w:rsidRDefault="0080451A" w:rsidP="0064775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647750">
        <w:rPr>
          <w:rFonts w:ascii="Arial" w:hAnsi="Arial" w:cs="Arial"/>
          <w:sz w:val="14"/>
          <w:szCs w:val="14"/>
          <w:vertAlign w:val="superscript"/>
        </w:rPr>
        <w:footnoteRef/>
      </w:r>
      <w:r w:rsidRPr="00647750">
        <w:rPr>
          <w:rFonts w:ascii="Arial" w:hAnsi="Arial" w:cs="Arial"/>
          <w:color w:val="000000"/>
          <w:sz w:val="14"/>
          <w:szCs w:val="14"/>
        </w:rPr>
        <w:t xml:space="preserve"> Archivo General de la Nación. 2021. Lineamientos técnicos de las transferencias documentales secundarias. Recuperado de https://bit.ly/30n8D0I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A018" w14:textId="361A348C" w:rsidR="000966A5" w:rsidRDefault="0042607C">
    <w:pPr>
      <w:pStyle w:val="Encabezado"/>
    </w:pPr>
    <w:r>
      <w:rPr>
        <w:noProof/>
        <w:lang w:val="es-CO" w:eastAsia="es-CO"/>
      </w:rPr>
      <w:pict w14:anchorId="265EC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23188" o:spid="_x0000_s1027" type="#_x0000_t75" alt="" style="position:absolute;margin-left:0;margin-top:0;width:612.5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s_agosto_opcion_gobiern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B871" w14:textId="1BFD0FE6" w:rsidR="000966A5" w:rsidRDefault="0042607C">
    <w:pPr>
      <w:pStyle w:val="Encabezado"/>
    </w:pPr>
    <w:r>
      <w:rPr>
        <w:noProof/>
        <w:lang w:val="es-CO" w:eastAsia="es-CO"/>
      </w:rPr>
      <w:pict w14:anchorId="5657A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23189" o:spid="_x0000_s1026" type="#_x0000_t75" alt="" style="position:absolute;margin-left:0;margin-top:0;width:612.5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s_agosto_opcion_gobierno_201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CDFA" w14:textId="25BD2B9C" w:rsidR="000966A5" w:rsidRDefault="0042607C">
    <w:pPr>
      <w:pStyle w:val="Encabezado"/>
    </w:pPr>
    <w:r>
      <w:rPr>
        <w:noProof/>
        <w:lang w:val="es-CO" w:eastAsia="es-CO"/>
      </w:rPr>
      <w:pict w14:anchorId="653ED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23187" o:spid="_x0000_s1025" type="#_x0000_t75" alt="" style="position:absolute;margin-left:0;margin-top:0;width:612.5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s_agosto_opcion_gobiern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52B8"/>
    <w:multiLevelType w:val="multilevel"/>
    <w:tmpl w:val="3D60D95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745A47"/>
    <w:multiLevelType w:val="multilevel"/>
    <w:tmpl w:val="39CEE916"/>
    <w:lvl w:ilvl="0">
      <w:start w:val="5"/>
      <w:numFmt w:val="bullet"/>
      <w:lvlText w:val="-"/>
      <w:lvlJc w:val="left"/>
      <w:pPr>
        <w:ind w:left="36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247723"/>
    <w:multiLevelType w:val="multilevel"/>
    <w:tmpl w:val="B05AFDC4"/>
    <w:lvl w:ilvl="0">
      <w:start w:val="5"/>
      <w:numFmt w:val="bullet"/>
      <w:pStyle w:val="titulo2"/>
      <w:lvlText w:val="-"/>
      <w:lvlJc w:val="left"/>
      <w:pPr>
        <w:ind w:left="36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0831A2"/>
    <w:multiLevelType w:val="multilevel"/>
    <w:tmpl w:val="A19444D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3E0211"/>
    <w:multiLevelType w:val="multilevel"/>
    <w:tmpl w:val="DCE2536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6D6E59A5"/>
    <w:multiLevelType w:val="multilevel"/>
    <w:tmpl w:val="DD7EB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49E2756"/>
    <w:multiLevelType w:val="multilevel"/>
    <w:tmpl w:val="9188B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87607C4"/>
    <w:multiLevelType w:val="hybridMultilevel"/>
    <w:tmpl w:val="E2BE47BE"/>
    <w:lvl w:ilvl="0" w:tplc="9852EFB6">
      <w:start w:val="1"/>
      <w:numFmt w:val="decimal"/>
      <w:lvlText w:val="%1."/>
      <w:lvlJc w:val="left"/>
      <w:pPr>
        <w:ind w:left="928" w:hanging="349"/>
        <w:jc w:val="right"/>
      </w:pPr>
      <w:rPr>
        <w:rFonts w:ascii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04465DE6">
      <w:start w:val="1"/>
      <w:numFmt w:val="lowerLetter"/>
      <w:lvlText w:val="%2."/>
      <w:lvlJc w:val="left"/>
      <w:pPr>
        <w:ind w:left="1497" w:hanging="425"/>
      </w:pPr>
      <w:rPr>
        <w:rFonts w:ascii="Arial" w:eastAsia="Arial" w:hAnsi="Arial" w:cs="Arial" w:hint="default"/>
        <w:spacing w:val="-4"/>
        <w:w w:val="99"/>
        <w:sz w:val="24"/>
        <w:szCs w:val="24"/>
        <w:lang w:val="es-ES" w:eastAsia="en-US" w:bidi="ar-SA"/>
      </w:rPr>
    </w:lvl>
    <w:lvl w:ilvl="2" w:tplc="B70CF746">
      <w:numFmt w:val="bullet"/>
      <w:lvlText w:val="•"/>
      <w:lvlJc w:val="left"/>
      <w:pPr>
        <w:ind w:left="2569" w:hanging="425"/>
      </w:pPr>
      <w:rPr>
        <w:rFonts w:hint="default"/>
        <w:lang w:val="es-ES" w:eastAsia="en-US" w:bidi="ar-SA"/>
      </w:rPr>
    </w:lvl>
    <w:lvl w:ilvl="3" w:tplc="BFC696D4">
      <w:numFmt w:val="bullet"/>
      <w:lvlText w:val="•"/>
      <w:lvlJc w:val="left"/>
      <w:pPr>
        <w:ind w:left="3638" w:hanging="425"/>
      </w:pPr>
      <w:rPr>
        <w:rFonts w:hint="default"/>
        <w:lang w:val="es-ES" w:eastAsia="en-US" w:bidi="ar-SA"/>
      </w:rPr>
    </w:lvl>
    <w:lvl w:ilvl="4" w:tplc="B46AF7F4">
      <w:numFmt w:val="bullet"/>
      <w:lvlText w:val="•"/>
      <w:lvlJc w:val="left"/>
      <w:pPr>
        <w:ind w:left="4707" w:hanging="425"/>
      </w:pPr>
      <w:rPr>
        <w:rFonts w:hint="default"/>
        <w:lang w:val="es-ES" w:eastAsia="en-US" w:bidi="ar-SA"/>
      </w:rPr>
    </w:lvl>
    <w:lvl w:ilvl="5" w:tplc="00FC4552">
      <w:numFmt w:val="bullet"/>
      <w:lvlText w:val="•"/>
      <w:lvlJc w:val="left"/>
      <w:pPr>
        <w:ind w:left="5776" w:hanging="425"/>
      </w:pPr>
      <w:rPr>
        <w:rFonts w:hint="default"/>
        <w:lang w:val="es-ES" w:eastAsia="en-US" w:bidi="ar-SA"/>
      </w:rPr>
    </w:lvl>
    <w:lvl w:ilvl="6" w:tplc="B73CE92A">
      <w:numFmt w:val="bullet"/>
      <w:lvlText w:val="•"/>
      <w:lvlJc w:val="left"/>
      <w:pPr>
        <w:ind w:left="6845" w:hanging="425"/>
      </w:pPr>
      <w:rPr>
        <w:rFonts w:hint="default"/>
        <w:lang w:val="es-ES" w:eastAsia="en-US" w:bidi="ar-SA"/>
      </w:rPr>
    </w:lvl>
    <w:lvl w:ilvl="7" w:tplc="AF723454">
      <w:numFmt w:val="bullet"/>
      <w:lvlText w:val="•"/>
      <w:lvlJc w:val="left"/>
      <w:pPr>
        <w:ind w:left="7914" w:hanging="425"/>
      </w:pPr>
      <w:rPr>
        <w:rFonts w:hint="default"/>
        <w:lang w:val="es-ES" w:eastAsia="en-US" w:bidi="ar-SA"/>
      </w:rPr>
    </w:lvl>
    <w:lvl w:ilvl="8" w:tplc="D852624C">
      <w:numFmt w:val="bullet"/>
      <w:lvlText w:val="•"/>
      <w:lvlJc w:val="left"/>
      <w:pPr>
        <w:ind w:left="8984" w:hanging="425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32"/>
    <w:rsid w:val="00033F6A"/>
    <w:rsid w:val="000473C8"/>
    <w:rsid w:val="0005000C"/>
    <w:rsid w:val="0005660D"/>
    <w:rsid w:val="0006404E"/>
    <w:rsid w:val="0008207B"/>
    <w:rsid w:val="00092882"/>
    <w:rsid w:val="0009502F"/>
    <w:rsid w:val="000966A5"/>
    <w:rsid w:val="000B0ACF"/>
    <w:rsid w:val="000B6DC5"/>
    <w:rsid w:val="000D55EA"/>
    <w:rsid w:val="000D69C7"/>
    <w:rsid w:val="000E2EDC"/>
    <w:rsid w:val="000F1387"/>
    <w:rsid w:val="001327FC"/>
    <w:rsid w:val="001418FA"/>
    <w:rsid w:val="001511F5"/>
    <w:rsid w:val="001814B0"/>
    <w:rsid w:val="00190F5E"/>
    <w:rsid w:val="00194238"/>
    <w:rsid w:val="001A139D"/>
    <w:rsid w:val="001B1E07"/>
    <w:rsid w:val="001C01E7"/>
    <w:rsid w:val="001F0718"/>
    <w:rsid w:val="001F7109"/>
    <w:rsid w:val="00204677"/>
    <w:rsid w:val="00205B8F"/>
    <w:rsid w:val="00211CEA"/>
    <w:rsid w:val="00212A61"/>
    <w:rsid w:val="00224C51"/>
    <w:rsid w:val="00237BDC"/>
    <w:rsid w:val="002955B4"/>
    <w:rsid w:val="002956A6"/>
    <w:rsid w:val="002C1A37"/>
    <w:rsid w:val="002D2C03"/>
    <w:rsid w:val="002D4B79"/>
    <w:rsid w:val="002E2A86"/>
    <w:rsid w:val="002E4CA7"/>
    <w:rsid w:val="002E62F3"/>
    <w:rsid w:val="002F740C"/>
    <w:rsid w:val="00301A87"/>
    <w:rsid w:val="0030788D"/>
    <w:rsid w:val="0031436E"/>
    <w:rsid w:val="0032177D"/>
    <w:rsid w:val="00341232"/>
    <w:rsid w:val="0036269A"/>
    <w:rsid w:val="00373C4B"/>
    <w:rsid w:val="003842A0"/>
    <w:rsid w:val="00391E98"/>
    <w:rsid w:val="003C47E0"/>
    <w:rsid w:val="003C6713"/>
    <w:rsid w:val="003F74FA"/>
    <w:rsid w:val="00401A8E"/>
    <w:rsid w:val="0040733B"/>
    <w:rsid w:val="004173D6"/>
    <w:rsid w:val="00422185"/>
    <w:rsid w:val="0042607C"/>
    <w:rsid w:val="0044554B"/>
    <w:rsid w:val="00451096"/>
    <w:rsid w:val="004546C7"/>
    <w:rsid w:val="00454771"/>
    <w:rsid w:val="00466A7F"/>
    <w:rsid w:val="0047469C"/>
    <w:rsid w:val="004A0944"/>
    <w:rsid w:val="004A2ABC"/>
    <w:rsid w:val="004B4AB7"/>
    <w:rsid w:val="004B551B"/>
    <w:rsid w:val="004C358F"/>
    <w:rsid w:val="004D5154"/>
    <w:rsid w:val="004D61AB"/>
    <w:rsid w:val="004E2160"/>
    <w:rsid w:val="004E2968"/>
    <w:rsid w:val="00531B79"/>
    <w:rsid w:val="005514C3"/>
    <w:rsid w:val="0056438C"/>
    <w:rsid w:val="005913C9"/>
    <w:rsid w:val="005971EF"/>
    <w:rsid w:val="005A4E97"/>
    <w:rsid w:val="005B0C73"/>
    <w:rsid w:val="005C59C2"/>
    <w:rsid w:val="005C6613"/>
    <w:rsid w:val="005D11CD"/>
    <w:rsid w:val="005D2822"/>
    <w:rsid w:val="005D2BD0"/>
    <w:rsid w:val="005E08CE"/>
    <w:rsid w:val="005E3F3F"/>
    <w:rsid w:val="005F1BCA"/>
    <w:rsid w:val="005F6219"/>
    <w:rsid w:val="00634662"/>
    <w:rsid w:val="00634D2A"/>
    <w:rsid w:val="00644A22"/>
    <w:rsid w:val="00647750"/>
    <w:rsid w:val="00671E39"/>
    <w:rsid w:val="00685C87"/>
    <w:rsid w:val="006B362E"/>
    <w:rsid w:val="006D1E06"/>
    <w:rsid w:val="006E7A23"/>
    <w:rsid w:val="00702D3C"/>
    <w:rsid w:val="00710D29"/>
    <w:rsid w:val="00715955"/>
    <w:rsid w:val="00742871"/>
    <w:rsid w:val="007517BA"/>
    <w:rsid w:val="00751835"/>
    <w:rsid w:val="00760987"/>
    <w:rsid w:val="00785656"/>
    <w:rsid w:val="00791230"/>
    <w:rsid w:val="00791C1B"/>
    <w:rsid w:val="007A049B"/>
    <w:rsid w:val="007A786F"/>
    <w:rsid w:val="007B4D97"/>
    <w:rsid w:val="007D762D"/>
    <w:rsid w:val="007E48BA"/>
    <w:rsid w:val="0080451A"/>
    <w:rsid w:val="00804C29"/>
    <w:rsid w:val="0081294D"/>
    <w:rsid w:val="00820487"/>
    <w:rsid w:val="00827189"/>
    <w:rsid w:val="0086043E"/>
    <w:rsid w:val="008736D3"/>
    <w:rsid w:val="008743E7"/>
    <w:rsid w:val="00880B51"/>
    <w:rsid w:val="00886335"/>
    <w:rsid w:val="008870CA"/>
    <w:rsid w:val="0089193E"/>
    <w:rsid w:val="008D1C80"/>
    <w:rsid w:val="008D1D7B"/>
    <w:rsid w:val="008E5D13"/>
    <w:rsid w:val="008E6A44"/>
    <w:rsid w:val="00906BA0"/>
    <w:rsid w:val="009171B5"/>
    <w:rsid w:val="00925E10"/>
    <w:rsid w:val="009326D9"/>
    <w:rsid w:val="00933C13"/>
    <w:rsid w:val="00943EB5"/>
    <w:rsid w:val="0095202F"/>
    <w:rsid w:val="0097211C"/>
    <w:rsid w:val="00973489"/>
    <w:rsid w:val="00976B3E"/>
    <w:rsid w:val="009878AD"/>
    <w:rsid w:val="009A01FC"/>
    <w:rsid w:val="009A4090"/>
    <w:rsid w:val="009C451C"/>
    <w:rsid w:val="009C4C5C"/>
    <w:rsid w:val="009D0A91"/>
    <w:rsid w:val="009D779E"/>
    <w:rsid w:val="009F7F45"/>
    <w:rsid w:val="00A05F64"/>
    <w:rsid w:val="00A25CFE"/>
    <w:rsid w:val="00A45DBD"/>
    <w:rsid w:val="00A702D5"/>
    <w:rsid w:val="00A70939"/>
    <w:rsid w:val="00A70EA4"/>
    <w:rsid w:val="00A767B5"/>
    <w:rsid w:val="00A80B0D"/>
    <w:rsid w:val="00A82AF5"/>
    <w:rsid w:val="00A907C8"/>
    <w:rsid w:val="00AC3F87"/>
    <w:rsid w:val="00AD483B"/>
    <w:rsid w:val="00B0094F"/>
    <w:rsid w:val="00B117D6"/>
    <w:rsid w:val="00B335A5"/>
    <w:rsid w:val="00B5109E"/>
    <w:rsid w:val="00B52F63"/>
    <w:rsid w:val="00B616E3"/>
    <w:rsid w:val="00B63329"/>
    <w:rsid w:val="00B65A06"/>
    <w:rsid w:val="00B76C50"/>
    <w:rsid w:val="00B77F81"/>
    <w:rsid w:val="00B96E6C"/>
    <w:rsid w:val="00BB2C8C"/>
    <w:rsid w:val="00BD5D8F"/>
    <w:rsid w:val="00BE1D1B"/>
    <w:rsid w:val="00BE26C9"/>
    <w:rsid w:val="00BE4727"/>
    <w:rsid w:val="00BE5883"/>
    <w:rsid w:val="00BE6876"/>
    <w:rsid w:val="00BE696D"/>
    <w:rsid w:val="00BF3757"/>
    <w:rsid w:val="00BF3DAB"/>
    <w:rsid w:val="00C01386"/>
    <w:rsid w:val="00C1251D"/>
    <w:rsid w:val="00C12E5A"/>
    <w:rsid w:val="00C27B32"/>
    <w:rsid w:val="00C305D5"/>
    <w:rsid w:val="00C32B13"/>
    <w:rsid w:val="00C52901"/>
    <w:rsid w:val="00C600B7"/>
    <w:rsid w:val="00C835E9"/>
    <w:rsid w:val="00C86831"/>
    <w:rsid w:val="00C91D4C"/>
    <w:rsid w:val="00C95D62"/>
    <w:rsid w:val="00CA5EDA"/>
    <w:rsid w:val="00CB6EC1"/>
    <w:rsid w:val="00CC0996"/>
    <w:rsid w:val="00CD7AB6"/>
    <w:rsid w:val="00CE05F9"/>
    <w:rsid w:val="00CE19A5"/>
    <w:rsid w:val="00D0266B"/>
    <w:rsid w:val="00D05139"/>
    <w:rsid w:val="00D12833"/>
    <w:rsid w:val="00D14B10"/>
    <w:rsid w:val="00D32527"/>
    <w:rsid w:val="00D450AC"/>
    <w:rsid w:val="00D511BE"/>
    <w:rsid w:val="00D777B0"/>
    <w:rsid w:val="00D8668C"/>
    <w:rsid w:val="00DA1E3E"/>
    <w:rsid w:val="00DA2305"/>
    <w:rsid w:val="00DB1727"/>
    <w:rsid w:val="00DF1A43"/>
    <w:rsid w:val="00E0761C"/>
    <w:rsid w:val="00E1505B"/>
    <w:rsid w:val="00E22BA3"/>
    <w:rsid w:val="00E26040"/>
    <w:rsid w:val="00E4797E"/>
    <w:rsid w:val="00E703D6"/>
    <w:rsid w:val="00E84361"/>
    <w:rsid w:val="00EB72BE"/>
    <w:rsid w:val="00EC470F"/>
    <w:rsid w:val="00EC7CE1"/>
    <w:rsid w:val="00EE4B53"/>
    <w:rsid w:val="00EE6D52"/>
    <w:rsid w:val="00EF5409"/>
    <w:rsid w:val="00F023BA"/>
    <w:rsid w:val="00F207C4"/>
    <w:rsid w:val="00F210AD"/>
    <w:rsid w:val="00F335C1"/>
    <w:rsid w:val="00F33E24"/>
    <w:rsid w:val="00F35BE4"/>
    <w:rsid w:val="00F466C1"/>
    <w:rsid w:val="00F52B25"/>
    <w:rsid w:val="00F949AA"/>
    <w:rsid w:val="00F976AE"/>
    <w:rsid w:val="00FA38A3"/>
    <w:rsid w:val="00FB2B40"/>
    <w:rsid w:val="00FB6AC9"/>
    <w:rsid w:val="00FC2919"/>
    <w:rsid w:val="00FE2581"/>
    <w:rsid w:val="00FE4B55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489"/>
  </w:style>
  <w:style w:type="paragraph" w:styleId="Ttulo1">
    <w:name w:val="heading 1"/>
    <w:basedOn w:val="Normal"/>
    <w:link w:val="Ttulo1Car"/>
    <w:uiPriority w:val="9"/>
    <w:qFormat/>
    <w:rsid w:val="00A25CFE"/>
    <w:pPr>
      <w:widowControl w:val="0"/>
      <w:autoSpaceDE w:val="0"/>
      <w:autoSpaceDN w:val="0"/>
      <w:ind w:left="928" w:hanging="349"/>
      <w:outlineLvl w:val="0"/>
    </w:pPr>
    <w:rPr>
      <w:rFonts w:ascii="Arial" w:eastAsia="Arial" w:hAnsi="Arial" w:cs="Arial"/>
      <w:b/>
      <w:bCs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55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aliases w:val="Section"/>
    <w:basedOn w:val="Normal"/>
    <w:next w:val="Normal"/>
    <w:link w:val="Ttulo3Car"/>
    <w:uiPriority w:val="9"/>
    <w:semiHidden/>
    <w:unhideWhenUsed/>
    <w:qFormat/>
    <w:rsid w:val="002955B4"/>
    <w:pPr>
      <w:keepNext/>
      <w:keepLines/>
      <w:ind w:left="567" w:hanging="567"/>
      <w:contextualSpacing/>
      <w:jc w:val="both"/>
      <w:outlineLvl w:val="2"/>
    </w:pPr>
    <w:rPr>
      <w:rFonts w:ascii="Arial" w:eastAsiaTheme="majorEastAsia" w:hAnsi="Arial" w:cstheme="majorBidi"/>
      <w:bCs/>
      <w:color w:val="000000" w:themeColor="text1"/>
      <w:lang w:val="es-CO" w:eastAsia="es-CO"/>
    </w:rPr>
  </w:style>
  <w:style w:type="paragraph" w:styleId="Ttulo4">
    <w:name w:val="heading 4"/>
    <w:aliases w:val="Map Title"/>
    <w:basedOn w:val="Normal"/>
    <w:next w:val="Normal"/>
    <w:link w:val="Ttulo4Car"/>
    <w:uiPriority w:val="9"/>
    <w:semiHidden/>
    <w:unhideWhenUsed/>
    <w:qFormat/>
    <w:rsid w:val="002955B4"/>
    <w:pPr>
      <w:keepNext/>
      <w:keepLines/>
      <w:spacing w:before="200"/>
      <w:ind w:left="2880" w:hanging="360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s-CO" w:eastAsia="es-C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955B4"/>
    <w:pPr>
      <w:keepNext/>
      <w:keepLines/>
      <w:spacing w:before="200"/>
      <w:ind w:left="3600" w:hanging="360"/>
      <w:contextualSpacing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s-CO" w:eastAsia="es-C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955B4"/>
    <w:pPr>
      <w:keepNext/>
      <w:keepLines/>
      <w:spacing w:before="200"/>
      <w:ind w:left="4320" w:hanging="360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s-CO" w:eastAsia="es-CO"/>
    </w:rPr>
  </w:style>
  <w:style w:type="paragraph" w:styleId="Ttulo7">
    <w:name w:val="heading 7"/>
    <w:basedOn w:val="Normal"/>
    <w:next w:val="Normal"/>
    <w:link w:val="Ttulo7Car"/>
    <w:unhideWhenUsed/>
    <w:qFormat/>
    <w:rsid w:val="002955B4"/>
    <w:pPr>
      <w:keepNext/>
      <w:keepLines/>
      <w:spacing w:before="200"/>
      <w:ind w:left="5040" w:hanging="360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s-CO" w:eastAsia="es-CO"/>
    </w:rPr>
  </w:style>
  <w:style w:type="paragraph" w:styleId="Ttulo8">
    <w:name w:val="heading 8"/>
    <w:basedOn w:val="Normal"/>
    <w:next w:val="Normal"/>
    <w:link w:val="Ttulo8Car"/>
    <w:unhideWhenUsed/>
    <w:qFormat/>
    <w:rsid w:val="002955B4"/>
    <w:pPr>
      <w:keepNext/>
      <w:keepLines/>
      <w:spacing w:before="200"/>
      <w:ind w:left="5760" w:hanging="360"/>
      <w:contextualSpacing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 w:eastAsia="es-CO"/>
    </w:rPr>
  </w:style>
  <w:style w:type="paragraph" w:styleId="Ttulo9">
    <w:name w:val="heading 9"/>
    <w:basedOn w:val="Normal"/>
    <w:next w:val="Normal"/>
    <w:link w:val="Ttulo9Car"/>
    <w:unhideWhenUsed/>
    <w:qFormat/>
    <w:rsid w:val="002955B4"/>
    <w:pPr>
      <w:keepNext/>
      <w:keepLines/>
      <w:spacing w:before="200"/>
      <w:ind w:left="6480" w:hanging="360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  <w:style w:type="character" w:customStyle="1" w:styleId="Ttulo1Car">
    <w:name w:val="Título 1 Car"/>
    <w:basedOn w:val="Fuentedeprrafopredeter"/>
    <w:link w:val="Ttulo1"/>
    <w:uiPriority w:val="9"/>
    <w:rsid w:val="00A25CFE"/>
    <w:rPr>
      <w:rFonts w:ascii="Arial" w:eastAsia="Arial" w:hAnsi="Arial" w:cs="Arial"/>
      <w:b/>
      <w:bCs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A25CFE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25CFE"/>
    <w:pPr>
      <w:widowControl w:val="0"/>
      <w:autoSpaceDE w:val="0"/>
      <w:autoSpaceDN w:val="0"/>
    </w:pPr>
    <w:rPr>
      <w:rFonts w:ascii="Arial" w:eastAsia="Arial" w:hAnsi="Arial" w:cs="Arial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5CFE"/>
    <w:rPr>
      <w:rFonts w:ascii="Arial" w:eastAsia="Arial" w:hAnsi="Arial" w:cs="Arial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A25CF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BF3757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BF3757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BF375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E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BE472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24C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4C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4C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4C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4C51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2955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aliases w:val="Section Car"/>
    <w:basedOn w:val="Fuentedeprrafopredeter"/>
    <w:link w:val="Ttulo3"/>
    <w:uiPriority w:val="9"/>
    <w:semiHidden/>
    <w:rsid w:val="002955B4"/>
    <w:rPr>
      <w:rFonts w:ascii="Arial" w:eastAsiaTheme="majorEastAsia" w:hAnsi="Arial" w:cstheme="majorBidi"/>
      <w:bCs/>
      <w:color w:val="000000" w:themeColor="text1"/>
      <w:lang w:val="es-CO" w:eastAsia="es-CO"/>
    </w:rPr>
  </w:style>
  <w:style w:type="character" w:customStyle="1" w:styleId="Ttulo4Car">
    <w:name w:val="Título 4 Car"/>
    <w:aliases w:val="Map Title Car"/>
    <w:basedOn w:val="Fuentedeprrafopredeter"/>
    <w:link w:val="Ttulo4"/>
    <w:uiPriority w:val="9"/>
    <w:semiHidden/>
    <w:rsid w:val="002955B4"/>
    <w:rPr>
      <w:rFonts w:asciiTheme="majorHAnsi" w:eastAsiaTheme="majorEastAsia" w:hAnsiTheme="majorHAnsi" w:cstheme="majorBidi"/>
      <w:b/>
      <w:bCs/>
      <w:i/>
      <w:iCs/>
      <w:color w:val="4F81BD" w:themeColor="accent1"/>
      <w:lang w:val="es-CO"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955B4"/>
    <w:rPr>
      <w:rFonts w:asciiTheme="majorHAnsi" w:eastAsiaTheme="majorEastAsia" w:hAnsiTheme="majorHAnsi" w:cstheme="majorBidi"/>
      <w:color w:val="243F60" w:themeColor="accent1" w:themeShade="7F"/>
      <w:lang w:val="es-CO" w:eastAsia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955B4"/>
    <w:rPr>
      <w:rFonts w:asciiTheme="majorHAnsi" w:eastAsiaTheme="majorEastAsia" w:hAnsiTheme="majorHAnsi" w:cstheme="majorBidi"/>
      <w:i/>
      <w:iCs/>
      <w:color w:val="243F60" w:themeColor="accent1" w:themeShade="7F"/>
      <w:lang w:val="es-CO" w:eastAsia="es-CO"/>
    </w:rPr>
  </w:style>
  <w:style w:type="character" w:customStyle="1" w:styleId="Ttulo7Car">
    <w:name w:val="Título 7 Car"/>
    <w:basedOn w:val="Fuentedeprrafopredeter"/>
    <w:link w:val="Ttulo7"/>
    <w:rsid w:val="002955B4"/>
    <w:rPr>
      <w:rFonts w:asciiTheme="majorHAnsi" w:eastAsiaTheme="majorEastAsia" w:hAnsiTheme="majorHAnsi" w:cstheme="majorBidi"/>
      <w:i/>
      <w:iCs/>
      <w:color w:val="404040" w:themeColor="text1" w:themeTint="BF"/>
      <w:lang w:val="es-CO" w:eastAsia="es-CO"/>
    </w:rPr>
  </w:style>
  <w:style w:type="character" w:customStyle="1" w:styleId="Ttulo8Car">
    <w:name w:val="Título 8 Car"/>
    <w:basedOn w:val="Fuentedeprrafopredeter"/>
    <w:link w:val="Ttulo8"/>
    <w:rsid w:val="002955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 w:eastAsia="es-CO"/>
    </w:rPr>
  </w:style>
  <w:style w:type="character" w:customStyle="1" w:styleId="Ttulo9Car">
    <w:name w:val="Título 9 Car"/>
    <w:basedOn w:val="Fuentedeprrafopredeter"/>
    <w:link w:val="Ttulo9"/>
    <w:rsid w:val="002955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CO" w:eastAsia="es-CO"/>
    </w:rPr>
  </w:style>
  <w:style w:type="paragraph" w:customStyle="1" w:styleId="titulo2">
    <w:name w:val="titulo2"/>
    <w:rsid w:val="002955B4"/>
    <w:pPr>
      <w:numPr>
        <w:numId w:val="2"/>
      </w:numPr>
      <w:overflowPunct w:val="0"/>
      <w:autoSpaceDE w:val="0"/>
      <w:autoSpaceDN w:val="0"/>
      <w:adjustRightInd w:val="0"/>
      <w:spacing w:before="283" w:after="283"/>
      <w:jc w:val="center"/>
      <w:textAlignment w:val="baseline"/>
    </w:pPr>
    <w:rPr>
      <w:rFonts w:ascii="Arial" w:eastAsia="Times New Roman" w:hAnsi="Arial" w:cs="Times New Roman"/>
      <w:b/>
      <w:caps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95202F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48E0D2-00E3-4F7A-9965-DBD4555F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3112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Erika Marcela Sanabria Suarez</cp:lastModifiedBy>
  <cp:revision>18</cp:revision>
  <dcterms:created xsi:type="dcterms:W3CDTF">2021-09-09T01:08:00Z</dcterms:created>
  <dcterms:modified xsi:type="dcterms:W3CDTF">2021-12-29T16:20:00Z</dcterms:modified>
</cp:coreProperties>
</file>